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74F7" w14:textId="77777777" w:rsidR="00436D01" w:rsidRPr="00DB13E4" w:rsidRDefault="00436D01" w:rsidP="005E7F79">
      <w:pPr>
        <w:pStyle w:val="Heading1"/>
        <w:tabs>
          <w:tab w:val="clear" w:pos="360"/>
        </w:tabs>
        <w:spacing w:line="300" w:lineRule="auto"/>
        <w:ind w:right="284"/>
        <w:rPr>
          <w:rFonts w:ascii="Arial" w:hAnsi="Arial" w:cs="Arial"/>
          <w:bCs w:val="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781"/>
      </w:tblGrid>
      <w:tr w:rsidR="00436D01" w:rsidRPr="00F538E8" w14:paraId="3ECB4822" w14:textId="77777777" w:rsidTr="7AA7465F">
        <w:tc>
          <w:tcPr>
            <w:tcW w:w="2235" w:type="dxa"/>
            <w:shd w:val="clear" w:color="auto" w:fill="auto"/>
          </w:tcPr>
          <w:p w14:paraId="33EE0937" w14:textId="77777777" w:rsidR="00436D01" w:rsidRPr="00F538E8" w:rsidRDefault="00436D01" w:rsidP="005E7F79">
            <w:pPr>
              <w:pStyle w:val="Heading1"/>
              <w:tabs>
                <w:tab w:val="clear" w:pos="360"/>
              </w:tabs>
              <w:spacing w:line="300" w:lineRule="auto"/>
              <w:ind w:right="284"/>
              <w:rPr>
                <w:rFonts w:ascii="Arial" w:hAnsi="Arial" w:cs="Arial"/>
                <w:bCs w:val="0"/>
                <w:sz w:val="20"/>
                <w:szCs w:val="20"/>
              </w:rPr>
            </w:pPr>
            <w:r w:rsidRPr="00F538E8">
              <w:rPr>
                <w:rFonts w:ascii="Arial" w:hAnsi="Arial" w:cs="Arial"/>
                <w:bCs w:val="0"/>
                <w:sz w:val="20"/>
                <w:szCs w:val="20"/>
              </w:rPr>
              <w:t>Company Name:</w:t>
            </w:r>
          </w:p>
        </w:tc>
        <w:tc>
          <w:tcPr>
            <w:tcW w:w="6781" w:type="dxa"/>
            <w:shd w:val="clear" w:color="auto" w:fill="auto"/>
          </w:tcPr>
          <w:p w14:paraId="4DE44285" w14:textId="77777777" w:rsidR="00436D01" w:rsidRPr="00F538E8" w:rsidRDefault="002D3A87" w:rsidP="005E7F79">
            <w:pPr>
              <w:spacing w:line="300" w:lineRule="auto"/>
              <w:jc w:val="both"/>
              <w:rPr>
                <w:rFonts w:ascii="Arial" w:hAnsi="Arial" w:cs="Arial"/>
                <w:sz w:val="20"/>
                <w:szCs w:val="20"/>
                <w:lang w:val="en-US" w:eastAsia="en-US"/>
              </w:rPr>
            </w:pPr>
            <w:r w:rsidRPr="00F538E8">
              <w:rPr>
                <w:rFonts w:ascii="Arial" w:hAnsi="Arial" w:cs="Arial"/>
                <w:sz w:val="20"/>
                <w:szCs w:val="20"/>
                <w:lang w:val="en-US" w:eastAsia="en-US"/>
              </w:rPr>
              <w:t>Recruit2Schools</w:t>
            </w:r>
          </w:p>
          <w:p w14:paraId="48D8C35B" w14:textId="77777777" w:rsidR="002D3A87" w:rsidRPr="00F538E8" w:rsidRDefault="002D3A87" w:rsidP="005E7F79">
            <w:pPr>
              <w:spacing w:line="300" w:lineRule="auto"/>
              <w:jc w:val="both"/>
              <w:rPr>
                <w:rFonts w:ascii="Arial" w:hAnsi="Arial" w:cs="Arial"/>
                <w:sz w:val="20"/>
                <w:szCs w:val="20"/>
                <w:lang w:val="en-US" w:eastAsia="en-US"/>
              </w:rPr>
            </w:pPr>
          </w:p>
        </w:tc>
      </w:tr>
      <w:tr w:rsidR="00436D01" w:rsidRPr="00F538E8" w14:paraId="2231428B" w14:textId="77777777" w:rsidTr="7AA7465F">
        <w:trPr>
          <w:trHeight w:val="660"/>
        </w:trPr>
        <w:tc>
          <w:tcPr>
            <w:tcW w:w="2235" w:type="dxa"/>
            <w:shd w:val="clear" w:color="auto" w:fill="auto"/>
          </w:tcPr>
          <w:p w14:paraId="179B2489" w14:textId="00198D06" w:rsidR="00436D01" w:rsidRPr="00F538E8" w:rsidRDefault="00436D01" w:rsidP="005E7F79">
            <w:pPr>
              <w:spacing w:line="300" w:lineRule="auto"/>
              <w:jc w:val="both"/>
              <w:rPr>
                <w:rFonts w:ascii="Arial" w:hAnsi="Arial" w:cs="Arial"/>
                <w:b/>
                <w:sz w:val="20"/>
                <w:szCs w:val="20"/>
                <w:lang w:val="en-US" w:eastAsia="en-US"/>
              </w:rPr>
            </w:pPr>
            <w:r w:rsidRPr="00F538E8">
              <w:rPr>
                <w:rFonts w:ascii="Arial" w:hAnsi="Arial" w:cs="Arial"/>
                <w:b/>
                <w:sz w:val="20"/>
                <w:szCs w:val="20"/>
                <w:lang w:val="en-US" w:eastAsia="en-US"/>
              </w:rPr>
              <w:t>Policy Name:</w:t>
            </w:r>
          </w:p>
          <w:p w14:paraId="35D549A0" w14:textId="77777777" w:rsidR="00436D01" w:rsidRPr="00F538E8" w:rsidRDefault="00436D01" w:rsidP="005E7F79">
            <w:pPr>
              <w:spacing w:line="300" w:lineRule="auto"/>
              <w:jc w:val="both"/>
              <w:rPr>
                <w:rFonts w:ascii="Arial" w:hAnsi="Arial" w:cs="Arial"/>
                <w:b/>
                <w:sz w:val="20"/>
                <w:szCs w:val="20"/>
                <w:lang w:val="en-US" w:eastAsia="en-US"/>
              </w:rPr>
            </w:pPr>
          </w:p>
        </w:tc>
        <w:tc>
          <w:tcPr>
            <w:tcW w:w="6781" w:type="dxa"/>
            <w:shd w:val="clear" w:color="auto" w:fill="auto"/>
          </w:tcPr>
          <w:p w14:paraId="52765F42" w14:textId="09F6DFA2" w:rsidR="00436D01" w:rsidRPr="00F538E8" w:rsidRDefault="00433C10" w:rsidP="005E7F79">
            <w:pPr>
              <w:pStyle w:val="paragraph"/>
              <w:spacing w:line="300" w:lineRule="auto"/>
              <w:jc w:val="both"/>
              <w:textAlignment w:val="baseline"/>
              <w:rPr>
                <w:rFonts w:ascii="Arial" w:hAnsi="Arial" w:cs="Arial"/>
                <w:b/>
                <w:bCs/>
                <w:sz w:val="20"/>
                <w:szCs w:val="20"/>
              </w:rPr>
            </w:pPr>
            <w:r>
              <w:rPr>
                <w:rStyle w:val="normaltextrun"/>
                <w:rFonts w:ascii="Arial" w:hAnsi="Arial" w:cs="Arial"/>
                <w:sz w:val="20"/>
                <w:szCs w:val="20"/>
              </w:rPr>
              <w:t>Equal</w:t>
            </w:r>
            <w:r w:rsidR="00E57CA7" w:rsidRPr="00F538E8">
              <w:rPr>
                <w:rStyle w:val="normaltextrun"/>
                <w:rFonts w:ascii="Arial" w:hAnsi="Arial" w:cs="Arial"/>
                <w:sz w:val="20"/>
                <w:szCs w:val="20"/>
              </w:rPr>
              <w:t xml:space="preserve"> </w:t>
            </w:r>
            <w:r>
              <w:rPr>
                <w:rStyle w:val="normaltextrun"/>
                <w:rFonts w:ascii="Arial" w:hAnsi="Arial" w:cs="Arial"/>
                <w:sz w:val="20"/>
                <w:szCs w:val="20"/>
              </w:rPr>
              <w:t>O</w:t>
            </w:r>
            <w:r w:rsidR="00E57CA7" w:rsidRPr="00F538E8">
              <w:rPr>
                <w:rStyle w:val="normaltextrun"/>
                <w:rFonts w:ascii="Arial" w:hAnsi="Arial" w:cs="Arial"/>
                <w:sz w:val="20"/>
                <w:szCs w:val="20"/>
              </w:rPr>
              <w:t xml:space="preserve">pportunities and </w:t>
            </w:r>
            <w:r>
              <w:rPr>
                <w:rStyle w:val="normaltextrun"/>
                <w:rFonts w:ascii="Arial" w:hAnsi="Arial" w:cs="Arial"/>
                <w:sz w:val="20"/>
                <w:szCs w:val="20"/>
              </w:rPr>
              <w:t>D</w:t>
            </w:r>
            <w:r w:rsidR="00E57CA7" w:rsidRPr="00F538E8">
              <w:rPr>
                <w:rStyle w:val="normaltextrun"/>
                <w:rFonts w:ascii="Arial" w:hAnsi="Arial" w:cs="Arial"/>
                <w:sz w:val="20"/>
                <w:szCs w:val="20"/>
              </w:rPr>
              <w:t xml:space="preserve">iversity </w:t>
            </w:r>
            <w:r>
              <w:rPr>
                <w:rStyle w:val="normaltextrun"/>
                <w:rFonts w:ascii="Arial" w:hAnsi="Arial" w:cs="Arial"/>
                <w:sz w:val="20"/>
                <w:szCs w:val="20"/>
              </w:rPr>
              <w:t>P</w:t>
            </w:r>
            <w:r w:rsidR="00E57CA7" w:rsidRPr="00F538E8">
              <w:rPr>
                <w:rStyle w:val="normaltextrun"/>
                <w:rFonts w:ascii="Arial" w:hAnsi="Arial" w:cs="Arial"/>
                <w:sz w:val="20"/>
                <w:szCs w:val="20"/>
              </w:rPr>
              <w:t>olicy</w:t>
            </w:r>
          </w:p>
        </w:tc>
      </w:tr>
      <w:tr w:rsidR="00436D01" w:rsidRPr="00F538E8" w14:paraId="0EB1A9D1" w14:textId="77777777" w:rsidTr="7AA7465F">
        <w:tc>
          <w:tcPr>
            <w:tcW w:w="2235" w:type="dxa"/>
            <w:shd w:val="clear" w:color="auto" w:fill="auto"/>
          </w:tcPr>
          <w:p w14:paraId="56D2809F" w14:textId="77777777" w:rsidR="00436D01" w:rsidRPr="00F538E8" w:rsidRDefault="00436D01" w:rsidP="005E7F79">
            <w:pPr>
              <w:spacing w:line="300" w:lineRule="auto"/>
              <w:jc w:val="both"/>
              <w:rPr>
                <w:rFonts w:ascii="Arial" w:hAnsi="Arial" w:cs="Arial"/>
                <w:b/>
                <w:sz w:val="20"/>
                <w:szCs w:val="20"/>
                <w:lang w:val="en-US" w:eastAsia="en-US"/>
              </w:rPr>
            </w:pPr>
            <w:r w:rsidRPr="00F538E8">
              <w:rPr>
                <w:rFonts w:ascii="Arial" w:hAnsi="Arial" w:cs="Arial"/>
                <w:b/>
                <w:sz w:val="20"/>
                <w:szCs w:val="20"/>
                <w:lang w:val="en-US" w:eastAsia="en-US"/>
              </w:rPr>
              <w:t>Date:</w:t>
            </w:r>
          </w:p>
          <w:p w14:paraId="649D4174" w14:textId="77777777" w:rsidR="00436D01" w:rsidRPr="00F538E8" w:rsidRDefault="00436D01" w:rsidP="005E7F79">
            <w:pPr>
              <w:spacing w:line="300" w:lineRule="auto"/>
              <w:jc w:val="both"/>
              <w:rPr>
                <w:rFonts w:ascii="Arial" w:hAnsi="Arial" w:cs="Arial"/>
                <w:b/>
                <w:sz w:val="20"/>
                <w:szCs w:val="20"/>
                <w:lang w:val="en-US" w:eastAsia="en-US"/>
              </w:rPr>
            </w:pPr>
          </w:p>
        </w:tc>
        <w:tc>
          <w:tcPr>
            <w:tcW w:w="6781" w:type="dxa"/>
            <w:shd w:val="clear" w:color="auto" w:fill="auto"/>
          </w:tcPr>
          <w:p w14:paraId="7FE4FC58" w14:textId="7F656E99" w:rsidR="00436D01" w:rsidRPr="00F538E8" w:rsidRDefault="00EE1186" w:rsidP="7AA7465F">
            <w:pPr>
              <w:spacing w:line="300" w:lineRule="auto"/>
              <w:jc w:val="both"/>
              <w:rPr>
                <w:rFonts w:ascii="Arial" w:hAnsi="Arial" w:cs="Arial"/>
                <w:sz w:val="20"/>
                <w:szCs w:val="20"/>
                <w:lang w:val="en-US" w:eastAsia="en-US"/>
              </w:rPr>
            </w:pPr>
            <w:r>
              <w:rPr>
                <w:rFonts w:ascii="Arial" w:hAnsi="Arial" w:cs="Arial"/>
                <w:sz w:val="20"/>
                <w:szCs w:val="20"/>
                <w:lang w:val="en-US" w:eastAsia="en-US"/>
              </w:rPr>
              <w:t>September 202</w:t>
            </w:r>
            <w:r w:rsidR="0065158D">
              <w:rPr>
                <w:rFonts w:ascii="Arial" w:hAnsi="Arial" w:cs="Arial"/>
                <w:sz w:val="20"/>
                <w:szCs w:val="20"/>
                <w:lang w:val="en-US" w:eastAsia="en-US"/>
              </w:rPr>
              <w:t>4</w:t>
            </w:r>
          </w:p>
        </w:tc>
      </w:tr>
    </w:tbl>
    <w:p w14:paraId="50CC757D" w14:textId="77777777" w:rsidR="00436D01" w:rsidRPr="00F538E8" w:rsidRDefault="00436D01" w:rsidP="005E7F79">
      <w:pPr>
        <w:pStyle w:val="Heading8"/>
        <w:tabs>
          <w:tab w:val="num" w:pos="0"/>
        </w:tabs>
        <w:spacing w:line="300" w:lineRule="auto"/>
        <w:ind w:left="425" w:hanging="425"/>
        <w:jc w:val="both"/>
        <w:rPr>
          <w:rFonts w:ascii="Arial" w:hAnsi="Arial" w:cs="Arial"/>
          <w:sz w:val="20"/>
          <w:szCs w:val="20"/>
        </w:rPr>
      </w:pPr>
      <w:r w:rsidRPr="00F538E8">
        <w:rPr>
          <w:rFonts w:ascii="Arial" w:hAnsi="Arial" w:cs="Arial"/>
          <w:sz w:val="20"/>
          <w:szCs w:val="20"/>
        </w:rPr>
        <w:tab/>
      </w:r>
    </w:p>
    <w:p w14:paraId="4EC42FF3" w14:textId="77777777" w:rsidR="00436D01" w:rsidRPr="00F538E8" w:rsidRDefault="00436D01" w:rsidP="005E7F79">
      <w:pPr>
        <w:pStyle w:val="paragraph"/>
        <w:spacing w:line="300" w:lineRule="auto"/>
        <w:jc w:val="both"/>
        <w:textAlignment w:val="baseline"/>
        <w:rPr>
          <w:rStyle w:val="normaltextrun"/>
          <w:rFonts w:ascii="Arial" w:hAnsi="Arial" w:cs="Arial"/>
          <w:b/>
          <w:sz w:val="20"/>
          <w:szCs w:val="20"/>
        </w:rPr>
      </w:pPr>
      <w:r w:rsidRPr="00F538E8">
        <w:rPr>
          <w:rStyle w:val="normaltextrun"/>
          <w:rFonts w:ascii="Arial" w:hAnsi="Arial" w:cs="Arial"/>
          <w:b/>
          <w:sz w:val="20"/>
          <w:szCs w:val="20"/>
        </w:rPr>
        <w:t>OUR POLICY</w:t>
      </w:r>
    </w:p>
    <w:p w14:paraId="57705A90" w14:textId="77777777" w:rsidR="00436D01" w:rsidRPr="00F538E8" w:rsidRDefault="002D3A87"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embraces diversity and aims to promote the benefits of diversity in all of our business activities. We seek to develop a business culture that reflects that belief. We will expand the media in which we recruit to in order to ensure that we have a diverse employee and candidate base. We will also strive to ensure that our clients meet their own diversity targets.</w:t>
      </w:r>
      <w:r w:rsidR="00436D01" w:rsidRPr="00F538E8">
        <w:rPr>
          <w:rStyle w:val="eop"/>
          <w:rFonts w:ascii="Arial" w:hAnsi="Arial" w:cs="Arial"/>
          <w:sz w:val="20"/>
          <w:szCs w:val="20"/>
        </w:rPr>
        <w:t> </w:t>
      </w:r>
    </w:p>
    <w:p w14:paraId="0C4F25A0"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is committed to diversity and will promote diversity for all employees, workers and applicants. We will continuously review all aspects of recruitment to avoid unlawful discrimination. </w:t>
      </w: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treat everyone equally and will not discriminate on the grounds of an individual’s “protected characteristic” under the Equality Act 2010 (the Act) which</w:t>
      </w:r>
      <w:r w:rsidR="00511B09" w:rsidRPr="00F538E8">
        <w:rPr>
          <w:rStyle w:val="normaltextrun"/>
          <w:rFonts w:ascii="Arial" w:hAnsi="Arial" w:cs="Arial"/>
          <w:sz w:val="20"/>
          <w:szCs w:val="20"/>
        </w:rPr>
        <w:t xml:space="preserve"> are age, disability, gender re-</w:t>
      </w:r>
      <w:r w:rsidR="00436D01" w:rsidRPr="00F538E8">
        <w:rPr>
          <w:rStyle w:val="normaltextrun"/>
          <w:rFonts w:ascii="Arial" w:hAnsi="Arial" w:cs="Arial"/>
          <w:sz w:val="20"/>
          <w:szCs w:val="20"/>
        </w:rPr>
        <w:t>assignment, marriage and civil partnership, pregnancy and maternity, race, religion or belief, sex and sexual orientation. We will not discriminate on the grounds of an individual's membership or non-membership of a Trade U</w:t>
      </w:r>
      <w:r w:rsidR="0022080D" w:rsidRPr="00F538E8">
        <w:rPr>
          <w:rStyle w:val="normaltextrun"/>
          <w:rFonts w:ascii="Arial" w:hAnsi="Arial" w:cs="Arial"/>
          <w:sz w:val="20"/>
          <w:szCs w:val="20"/>
        </w:rPr>
        <w:t>nion</w:t>
      </w:r>
      <w:r w:rsidR="00436D01" w:rsidRPr="00F538E8">
        <w:rPr>
          <w:rStyle w:val="normaltextrun"/>
          <w:rFonts w:ascii="Arial" w:hAnsi="Arial" w:cs="Arial"/>
          <w:sz w:val="20"/>
          <w:szCs w:val="20"/>
        </w:rPr>
        <w:t xml:space="preserve">. All staff have an obligation to respect and comply with this policy. </w:t>
      </w: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is committed to providing training for its entire staff in equal opportunities and diversity. </w:t>
      </w: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avoid stipulating unnecessary requirements which will exclude a higher proportion of a particular group of people and will not prescribe discriminatory requirements for a role.</w:t>
      </w:r>
    </w:p>
    <w:p w14:paraId="53632066" w14:textId="77777777" w:rsidR="00436D01" w:rsidRPr="00F538E8" w:rsidRDefault="00F538E8" w:rsidP="005E7F79">
      <w:pPr>
        <w:pStyle w:val="paragraph"/>
        <w:spacing w:line="300" w:lineRule="auto"/>
        <w:jc w:val="both"/>
        <w:textAlignment w:val="baseline"/>
        <w:rPr>
          <w:rStyle w:val="eop"/>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not discriminate unlawfully when deciding which candidate/temporary worker is submitted for a vacancy or assignment, or in any terms of employment or terms of engagement for temporary workers. </w:t>
      </w: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ensure that each candidate is assessed in accordance with the candidate’s merits, qualifications and ability to perf</w:t>
      </w:r>
      <w:r w:rsidR="005C2295" w:rsidRPr="00F538E8">
        <w:rPr>
          <w:rStyle w:val="normaltextrun"/>
          <w:rFonts w:ascii="Arial" w:hAnsi="Arial" w:cs="Arial"/>
          <w:sz w:val="20"/>
          <w:szCs w:val="20"/>
        </w:rPr>
        <w:t>orm the relevant duties</w:t>
      </w:r>
      <w:r w:rsidR="00436D01" w:rsidRPr="00F538E8">
        <w:rPr>
          <w:rStyle w:val="normaltextrun"/>
          <w:rFonts w:ascii="Arial" w:hAnsi="Arial" w:cs="Arial"/>
          <w:sz w:val="20"/>
          <w:szCs w:val="20"/>
        </w:rPr>
        <w:t xml:space="preserve"> for the role.</w:t>
      </w:r>
      <w:r w:rsidR="00436D01" w:rsidRPr="00F538E8">
        <w:rPr>
          <w:rStyle w:val="eop"/>
          <w:rFonts w:ascii="Arial" w:hAnsi="Arial" w:cs="Arial"/>
          <w:sz w:val="20"/>
          <w:szCs w:val="20"/>
        </w:rPr>
        <w:t> </w:t>
      </w:r>
    </w:p>
    <w:p w14:paraId="1CDEC884" w14:textId="77777777" w:rsidR="00436D01" w:rsidRPr="00F538E8" w:rsidRDefault="00436D01" w:rsidP="005E7F79">
      <w:pPr>
        <w:pStyle w:val="paragraph"/>
        <w:spacing w:line="300" w:lineRule="auto"/>
        <w:jc w:val="both"/>
        <w:textAlignment w:val="baseline"/>
        <w:rPr>
          <w:rStyle w:val="eop"/>
          <w:rFonts w:ascii="Arial" w:hAnsi="Arial" w:cs="Arial"/>
          <w:b/>
          <w:sz w:val="20"/>
          <w:szCs w:val="20"/>
        </w:rPr>
      </w:pPr>
      <w:r w:rsidRPr="00F538E8">
        <w:rPr>
          <w:rStyle w:val="normaltextrun"/>
          <w:rFonts w:ascii="Arial" w:hAnsi="Arial" w:cs="Arial"/>
          <w:b/>
          <w:sz w:val="20"/>
          <w:szCs w:val="20"/>
        </w:rPr>
        <w:t>DISCRIMINATION</w:t>
      </w:r>
    </w:p>
    <w:p w14:paraId="29BF332A" w14:textId="77777777" w:rsidR="00436D01" w:rsidRPr="00F538E8" w:rsidRDefault="00436D01" w:rsidP="005E7F79">
      <w:pPr>
        <w:pStyle w:val="paragraph"/>
        <w:spacing w:line="300" w:lineRule="auto"/>
        <w:jc w:val="both"/>
        <w:textAlignment w:val="baseline"/>
        <w:rPr>
          <w:rStyle w:val="eop"/>
          <w:rFonts w:ascii="Arial" w:hAnsi="Arial" w:cs="Arial"/>
          <w:sz w:val="20"/>
          <w:szCs w:val="20"/>
        </w:rPr>
      </w:pPr>
      <w:r w:rsidRPr="00F538E8">
        <w:rPr>
          <w:rStyle w:val="eop"/>
          <w:rFonts w:ascii="Arial" w:hAnsi="Arial" w:cs="Arial"/>
          <w:sz w:val="20"/>
          <w:szCs w:val="20"/>
        </w:rPr>
        <w:t xml:space="preserve">Under the Act </w:t>
      </w:r>
      <w:r w:rsidRPr="00F538E8">
        <w:rPr>
          <w:rStyle w:val="normaltextrun"/>
          <w:rFonts w:ascii="Arial" w:hAnsi="Arial" w:cs="Arial"/>
          <w:sz w:val="20"/>
          <w:szCs w:val="20"/>
        </w:rPr>
        <w:t>unlawful discrimination occurs in the following circumstances:</w:t>
      </w:r>
      <w:r w:rsidRPr="00F538E8">
        <w:rPr>
          <w:rStyle w:val="eop"/>
          <w:rFonts w:ascii="Arial" w:hAnsi="Arial" w:cs="Arial"/>
          <w:sz w:val="20"/>
          <w:szCs w:val="20"/>
        </w:rPr>
        <w:t> </w:t>
      </w:r>
    </w:p>
    <w:p w14:paraId="271AA97A" w14:textId="77777777" w:rsidR="00436D01" w:rsidRPr="00F538E8" w:rsidRDefault="00436D01" w:rsidP="005E7F79">
      <w:pPr>
        <w:pStyle w:val="paragraph"/>
        <w:spacing w:line="300" w:lineRule="auto"/>
        <w:jc w:val="both"/>
        <w:textAlignment w:val="baseline"/>
        <w:rPr>
          <w:rStyle w:val="eop"/>
          <w:rFonts w:ascii="Arial" w:hAnsi="Arial" w:cs="Arial"/>
          <w:b/>
          <w:sz w:val="20"/>
          <w:szCs w:val="20"/>
        </w:rPr>
      </w:pPr>
      <w:r w:rsidRPr="00F538E8">
        <w:rPr>
          <w:rStyle w:val="eop"/>
          <w:rFonts w:ascii="Arial" w:hAnsi="Arial" w:cs="Arial"/>
          <w:b/>
          <w:sz w:val="20"/>
          <w:szCs w:val="20"/>
        </w:rPr>
        <w:t xml:space="preserve">Direct </w:t>
      </w:r>
      <w:r w:rsidR="009C5444" w:rsidRPr="00F538E8">
        <w:rPr>
          <w:rStyle w:val="eop"/>
          <w:rFonts w:ascii="Arial" w:hAnsi="Arial" w:cs="Arial"/>
          <w:b/>
          <w:sz w:val="20"/>
          <w:szCs w:val="20"/>
        </w:rPr>
        <w:t>d</w:t>
      </w:r>
      <w:r w:rsidRPr="00F538E8">
        <w:rPr>
          <w:rStyle w:val="eop"/>
          <w:rFonts w:ascii="Arial" w:hAnsi="Arial" w:cs="Arial"/>
          <w:b/>
          <w:sz w:val="20"/>
          <w:szCs w:val="20"/>
        </w:rPr>
        <w:t>iscrimination</w:t>
      </w:r>
    </w:p>
    <w:p w14:paraId="44E47148"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eop"/>
          <w:rFonts w:ascii="Arial" w:hAnsi="Arial" w:cs="Arial"/>
          <w:sz w:val="20"/>
          <w:szCs w:val="20"/>
        </w:rPr>
        <w:t xml:space="preserve">Direct discrimination occurs when </w:t>
      </w:r>
      <w:r w:rsidRPr="00F538E8">
        <w:rPr>
          <w:rFonts w:ascii="Arial" w:hAnsi="Arial" w:cs="Arial"/>
          <w:sz w:val="20"/>
          <w:szCs w:val="20"/>
        </w:rPr>
        <w:t>an individual is treated less favourably because of a protected characteristic. Treating someone less favourably means treating them badly in comparison to others that do not have that protected characteristic.</w:t>
      </w:r>
    </w:p>
    <w:p w14:paraId="0ADAA755"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It is unlawful for a recruitment consultancy to discriminate against a person on the grounds of a protected characteristic:</w:t>
      </w:r>
      <w:r w:rsidRPr="00F538E8">
        <w:rPr>
          <w:rStyle w:val="eop"/>
          <w:rFonts w:ascii="Arial" w:hAnsi="Arial" w:cs="Arial"/>
          <w:sz w:val="20"/>
          <w:szCs w:val="20"/>
        </w:rPr>
        <w:t> </w:t>
      </w:r>
    </w:p>
    <w:p w14:paraId="015228FF" w14:textId="77777777" w:rsidR="00436D01" w:rsidRPr="00F538E8" w:rsidRDefault="00436D01" w:rsidP="005E7F79">
      <w:pPr>
        <w:pStyle w:val="paragraph"/>
        <w:numPr>
          <w:ilvl w:val="0"/>
          <w:numId w:val="27"/>
        </w:numPr>
        <w:spacing w:line="300" w:lineRule="auto"/>
        <w:ind w:left="1080"/>
        <w:jc w:val="both"/>
        <w:textAlignment w:val="baseline"/>
        <w:rPr>
          <w:rFonts w:ascii="Arial" w:hAnsi="Arial" w:cs="Arial"/>
          <w:sz w:val="20"/>
          <w:szCs w:val="20"/>
        </w:rPr>
      </w:pPr>
      <w:r w:rsidRPr="00F538E8">
        <w:rPr>
          <w:rStyle w:val="normaltextrun"/>
          <w:rFonts w:ascii="Arial" w:hAnsi="Arial" w:cs="Arial"/>
          <w:sz w:val="20"/>
          <w:szCs w:val="20"/>
        </w:rPr>
        <w:t xml:space="preserve">in the terms on which the recruitment consultancy offers to provide any of its </w:t>
      </w:r>
      <w:proofErr w:type="gramStart"/>
      <w:r w:rsidRPr="00F538E8">
        <w:rPr>
          <w:rStyle w:val="normaltextrun"/>
          <w:rFonts w:ascii="Arial" w:hAnsi="Arial" w:cs="Arial"/>
          <w:sz w:val="20"/>
          <w:szCs w:val="20"/>
        </w:rPr>
        <w:t>services;</w:t>
      </w:r>
      <w:proofErr w:type="gramEnd"/>
      <w:r w:rsidRPr="00F538E8">
        <w:rPr>
          <w:rStyle w:val="eop"/>
          <w:rFonts w:ascii="Arial" w:hAnsi="Arial" w:cs="Arial"/>
          <w:sz w:val="20"/>
          <w:szCs w:val="20"/>
        </w:rPr>
        <w:t> </w:t>
      </w:r>
    </w:p>
    <w:p w14:paraId="47FB6C31" w14:textId="77777777" w:rsidR="00436D01" w:rsidRPr="00F538E8" w:rsidRDefault="00436D01" w:rsidP="005E7F79">
      <w:pPr>
        <w:pStyle w:val="paragraph"/>
        <w:numPr>
          <w:ilvl w:val="0"/>
          <w:numId w:val="27"/>
        </w:numPr>
        <w:spacing w:line="300" w:lineRule="auto"/>
        <w:ind w:left="1080"/>
        <w:jc w:val="both"/>
        <w:textAlignment w:val="baseline"/>
        <w:rPr>
          <w:rFonts w:ascii="Arial" w:hAnsi="Arial" w:cs="Arial"/>
          <w:sz w:val="20"/>
          <w:szCs w:val="20"/>
        </w:rPr>
      </w:pPr>
      <w:r w:rsidRPr="00F538E8">
        <w:rPr>
          <w:rStyle w:val="normaltextrun"/>
          <w:rFonts w:ascii="Arial" w:hAnsi="Arial" w:cs="Arial"/>
          <w:sz w:val="20"/>
          <w:szCs w:val="20"/>
        </w:rPr>
        <w:t xml:space="preserve">by refusing or deliberately omitting to provide any of its </w:t>
      </w:r>
      <w:proofErr w:type="gramStart"/>
      <w:r w:rsidRPr="00F538E8">
        <w:rPr>
          <w:rStyle w:val="normaltextrun"/>
          <w:rFonts w:ascii="Arial" w:hAnsi="Arial" w:cs="Arial"/>
          <w:sz w:val="20"/>
          <w:szCs w:val="20"/>
        </w:rPr>
        <w:t>services;</w:t>
      </w:r>
      <w:proofErr w:type="gramEnd"/>
      <w:r w:rsidRPr="00F538E8">
        <w:rPr>
          <w:rStyle w:val="eop"/>
          <w:rFonts w:ascii="Arial" w:hAnsi="Arial" w:cs="Arial"/>
          <w:sz w:val="20"/>
          <w:szCs w:val="20"/>
        </w:rPr>
        <w:t> </w:t>
      </w:r>
    </w:p>
    <w:p w14:paraId="13727E6E" w14:textId="77777777" w:rsidR="00436D01" w:rsidRPr="00F538E8" w:rsidRDefault="00436D01" w:rsidP="005E7F79">
      <w:pPr>
        <w:pStyle w:val="paragraph"/>
        <w:numPr>
          <w:ilvl w:val="0"/>
          <w:numId w:val="27"/>
        </w:numPr>
        <w:spacing w:line="300" w:lineRule="auto"/>
        <w:ind w:left="1080"/>
        <w:jc w:val="both"/>
        <w:textAlignment w:val="baseline"/>
        <w:rPr>
          <w:rFonts w:ascii="Arial" w:hAnsi="Arial" w:cs="Arial"/>
          <w:sz w:val="20"/>
          <w:szCs w:val="20"/>
        </w:rPr>
      </w:pPr>
      <w:r w:rsidRPr="00F538E8">
        <w:rPr>
          <w:rStyle w:val="normaltextrun"/>
          <w:rFonts w:ascii="Arial" w:hAnsi="Arial" w:cs="Arial"/>
          <w:sz w:val="20"/>
          <w:szCs w:val="20"/>
        </w:rPr>
        <w:t>in the way it provides any of its services.</w:t>
      </w:r>
      <w:r w:rsidRPr="00F538E8">
        <w:rPr>
          <w:rStyle w:val="eop"/>
          <w:rFonts w:ascii="Arial" w:hAnsi="Arial" w:cs="Arial"/>
          <w:sz w:val="20"/>
          <w:szCs w:val="20"/>
        </w:rPr>
        <w:t> </w:t>
      </w:r>
    </w:p>
    <w:p w14:paraId="2A68ECBF" w14:textId="77777777" w:rsidR="00F538E8" w:rsidRPr="00F538E8" w:rsidRDefault="00F538E8" w:rsidP="005E7F79">
      <w:pPr>
        <w:pStyle w:val="paragraph"/>
        <w:spacing w:line="300" w:lineRule="auto"/>
        <w:jc w:val="both"/>
        <w:textAlignment w:val="baseline"/>
        <w:rPr>
          <w:rStyle w:val="eop"/>
          <w:rFonts w:ascii="Arial" w:hAnsi="Arial" w:cs="Arial"/>
          <w:sz w:val="20"/>
          <w:szCs w:val="20"/>
        </w:rPr>
      </w:pPr>
    </w:p>
    <w:p w14:paraId="164F2A5D" w14:textId="77777777" w:rsidR="003B6A82" w:rsidRPr="00F538E8" w:rsidRDefault="00436D01" w:rsidP="005E7F79">
      <w:pPr>
        <w:pStyle w:val="paragraph"/>
        <w:spacing w:line="300" w:lineRule="auto"/>
        <w:jc w:val="both"/>
        <w:textAlignment w:val="baseline"/>
        <w:rPr>
          <w:rStyle w:val="eop"/>
          <w:rFonts w:ascii="Arial" w:hAnsi="Arial" w:cs="Arial"/>
          <w:sz w:val="20"/>
          <w:szCs w:val="20"/>
        </w:rPr>
      </w:pPr>
      <w:r w:rsidRPr="00F538E8">
        <w:rPr>
          <w:rStyle w:val="eop"/>
          <w:rFonts w:ascii="Arial" w:hAnsi="Arial" w:cs="Arial"/>
          <w:sz w:val="20"/>
          <w:szCs w:val="20"/>
        </w:rPr>
        <w:t xml:space="preserve">Direct discrimination can take place </w:t>
      </w:r>
      <w:r w:rsidR="005C2295" w:rsidRPr="00F538E8">
        <w:rPr>
          <w:rStyle w:val="eop"/>
          <w:rFonts w:ascii="Arial" w:hAnsi="Arial" w:cs="Arial"/>
          <w:sz w:val="20"/>
          <w:szCs w:val="20"/>
        </w:rPr>
        <w:t xml:space="preserve">even </w:t>
      </w:r>
      <w:r w:rsidRPr="00F538E8">
        <w:rPr>
          <w:rStyle w:val="eop"/>
          <w:rFonts w:ascii="Arial" w:hAnsi="Arial" w:cs="Arial"/>
          <w:sz w:val="20"/>
          <w:szCs w:val="20"/>
        </w:rPr>
        <w:t>if the individual does not have the protected characteristic but is treated less favourably because it is assumed he or she has the protected characteristic or is associated with someone that ha</w:t>
      </w:r>
      <w:r w:rsidR="003B6A82" w:rsidRPr="00F538E8">
        <w:rPr>
          <w:rStyle w:val="eop"/>
          <w:rFonts w:ascii="Arial" w:hAnsi="Arial" w:cs="Arial"/>
          <w:sz w:val="20"/>
          <w:szCs w:val="20"/>
        </w:rPr>
        <w:t>s the protected characteristic.</w:t>
      </w:r>
    </w:p>
    <w:p w14:paraId="7618F67E" w14:textId="77777777" w:rsidR="005C2295" w:rsidRPr="00F538E8" w:rsidRDefault="00436D01" w:rsidP="005E7F79">
      <w:pPr>
        <w:pStyle w:val="paragraph"/>
        <w:spacing w:line="300" w:lineRule="auto"/>
        <w:jc w:val="both"/>
        <w:textAlignment w:val="baseline"/>
        <w:rPr>
          <w:rStyle w:val="normaltextrun"/>
          <w:rFonts w:ascii="Arial" w:hAnsi="Arial" w:cs="Arial"/>
          <w:sz w:val="20"/>
          <w:szCs w:val="20"/>
        </w:rPr>
      </w:pPr>
      <w:r w:rsidRPr="00F538E8">
        <w:rPr>
          <w:rFonts w:ascii="Arial" w:hAnsi="Arial" w:cs="Arial"/>
          <w:sz w:val="20"/>
          <w:szCs w:val="20"/>
        </w:rPr>
        <w:t xml:space="preserve">Direct discrimination would also occur if a recruitment consultancy accepted and acted upon instructions from an employer which states that certain persons are unacceptable due to a protected characteristic, unless an exception applies. The Act </w:t>
      </w:r>
      <w:r w:rsidRPr="00F538E8">
        <w:rPr>
          <w:rStyle w:val="normaltextrun"/>
          <w:rFonts w:ascii="Arial" w:hAnsi="Arial" w:cs="Arial"/>
          <w:sz w:val="20"/>
          <w:szCs w:val="20"/>
        </w:rPr>
        <w:t xml:space="preserve">contains provisions that permit specifying a requirement that an individual must have a particular protected characteristic in order to undertake a job. These provisions are referred </w:t>
      </w:r>
      <w:r w:rsidR="005C2295" w:rsidRPr="00F538E8">
        <w:rPr>
          <w:rStyle w:val="normaltextrun"/>
          <w:rFonts w:ascii="Arial" w:hAnsi="Arial" w:cs="Arial"/>
          <w:sz w:val="20"/>
          <w:szCs w:val="20"/>
        </w:rPr>
        <w:t>to as occupational requirements.</w:t>
      </w:r>
    </w:p>
    <w:p w14:paraId="36B52F45"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Where there is an occupational requirement then the client must show that applying the requirement is a proportionate means of achieving a legitimate aim, i.e. the employer must be able to objectively justify applying the requirement. An occupational requirement does not allow an employer to employ someone on less favourable terms or to subject a person to any other detriment. Neither does an occupational requirement provide an excuse against harassment or victimisation of someone who does not have the occupational requirement.</w:t>
      </w:r>
      <w:r w:rsidRPr="00F538E8">
        <w:rPr>
          <w:rStyle w:val="eop"/>
          <w:rFonts w:ascii="Arial" w:hAnsi="Arial" w:cs="Arial"/>
          <w:sz w:val="20"/>
          <w:szCs w:val="20"/>
        </w:rPr>
        <w:t> </w:t>
      </w:r>
    </w:p>
    <w:p w14:paraId="5FE32855" w14:textId="77777777" w:rsidR="00436D01" w:rsidRPr="00F538E8" w:rsidRDefault="009C5444" w:rsidP="005E7F79">
      <w:pPr>
        <w:pStyle w:val="paragraph"/>
        <w:spacing w:line="300" w:lineRule="auto"/>
        <w:jc w:val="both"/>
        <w:textAlignment w:val="baseline"/>
        <w:rPr>
          <w:rFonts w:ascii="Arial" w:hAnsi="Arial" w:cs="Arial"/>
          <w:b/>
          <w:sz w:val="20"/>
          <w:szCs w:val="20"/>
        </w:rPr>
      </w:pPr>
      <w:r w:rsidRPr="00F538E8">
        <w:rPr>
          <w:rStyle w:val="normaltextrun"/>
          <w:rFonts w:ascii="Arial" w:hAnsi="Arial" w:cs="Arial"/>
          <w:b/>
          <w:sz w:val="20"/>
          <w:szCs w:val="20"/>
        </w:rPr>
        <w:t>Indirect d</w:t>
      </w:r>
      <w:r w:rsidR="00436D01" w:rsidRPr="00F538E8">
        <w:rPr>
          <w:rStyle w:val="normaltextrun"/>
          <w:rFonts w:ascii="Arial" w:hAnsi="Arial" w:cs="Arial"/>
          <w:b/>
          <w:sz w:val="20"/>
          <w:szCs w:val="20"/>
        </w:rPr>
        <w:t>iscrimination</w:t>
      </w:r>
      <w:r w:rsidR="00436D01" w:rsidRPr="00F538E8">
        <w:rPr>
          <w:rStyle w:val="eop"/>
          <w:rFonts w:ascii="Arial" w:hAnsi="Arial" w:cs="Arial"/>
          <w:b/>
          <w:sz w:val="20"/>
          <w:szCs w:val="20"/>
        </w:rPr>
        <w:t> </w:t>
      </w:r>
    </w:p>
    <w:p w14:paraId="288F1C8C"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Indirect discrimination occurs when a provision, criterion or practice (PCP) is applied but this results in people who share a protected characteristic being placed at a disadvantage in comparison to those who do not have the protected characteristic. If the PCP can be objectively </w:t>
      </w:r>
      <w:proofErr w:type="gramStart"/>
      <w:r w:rsidRPr="00F538E8">
        <w:rPr>
          <w:rStyle w:val="normaltextrun"/>
          <w:rFonts w:ascii="Arial" w:hAnsi="Arial" w:cs="Arial"/>
          <w:sz w:val="20"/>
          <w:szCs w:val="20"/>
        </w:rPr>
        <w:t>justified</w:t>
      </w:r>
      <w:proofErr w:type="gramEnd"/>
      <w:r w:rsidRPr="00F538E8">
        <w:rPr>
          <w:rStyle w:val="normaltextrun"/>
          <w:rFonts w:ascii="Arial" w:hAnsi="Arial" w:cs="Arial"/>
          <w:sz w:val="20"/>
          <w:szCs w:val="20"/>
        </w:rPr>
        <w:t xml:space="preserve"> it will not amount to discrimination.</w:t>
      </w:r>
      <w:r w:rsidRPr="00F538E8">
        <w:rPr>
          <w:rStyle w:val="eop"/>
          <w:rFonts w:ascii="Arial" w:hAnsi="Arial" w:cs="Arial"/>
          <w:sz w:val="20"/>
          <w:szCs w:val="20"/>
        </w:rPr>
        <w:t>  </w:t>
      </w:r>
    </w:p>
    <w:p w14:paraId="1546EE45"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Indirect discrimination would also occur if a recruitment consultant accepted and acted upon an indirectly discriminatory instruction from an employer.</w:t>
      </w:r>
      <w:r w:rsidRPr="00F538E8">
        <w:rPr>
          <w:rStyle w:val="eop"/>
          <w:rFonts w:ascii="Arial" w:hAnsi="Arial" w:cs="Arial"/>
          <w:sz w:val="20"/>
          <w:szCs w:val="20"/>
        </w:rPr>
        <w:t> </w:t>
      </w:r>
    </w:p>
    <w:p w14:paraId="5D2F8483" w14:textId="77777777" w:rsidR="00436D01" w:rsidRPr="00F538E8" w:rsidRDefault="00436D01" w:rsidP="005E7F79">
      <w:pPr>
        <w:pStyle w:val="paragraph"/>
        <w:spacing w:line="300" w:lineRule="auto"/>
        <w:jc w:val="both"/>
        <w:textAlignment w:val="baseline"/>
        <w:rPr>
          <w:rStyle w:val="eop"/>
          <w:rFonts w:ascii="Arial" w:hAnsi="Arial" w:cs="Arial"/>
          <w:sz w:val="20"/>
          <w:szCs w:val="20"/>
        </w:rPr>
      </w:pPr>
      <w:r w:rsidRPr="00F538E8">
        <w:rPr>
          <w:rStyle w:val="normaltextrun"/>
          <w:rFonts w:ascii="Arial" w:hAnsi="Arial" w:cs="Arial"/>
          <w:sz w:val="20"/>
          <w:szCs w:val="20"/>
        </w:rPr>
        <w:t xml:space="preserve">If the vacancy requires characteristics which amount to an occupational requirement or the instruction is discriminatory but there is an objective justification, </w:t>
      </w:r>
      <w:r w:rsidR="00F538E8" w:rsidRPr="00F538E8">
        <w:rPr>
          <w:rStyle w:val="normaltextrun"/>
          <w:rFonts w:ascii="Arial" w:hAnsi="Arial" w:cs="Arial"/>
          <w:sz w:val="20"/>
          <w:szCs w:val="20"/>
        </w:rPr>
        <w:t xml:space="preserve">Recruit2Schools </w:t>
      </w:r>
      <w:r w:rsidRPr="00F538E8">
        <w:rPr>
          <w:rStyle w:val="normaltextrun"/>
          <w:rFonts w:ascii="Arial" w:hAnsi="Arial" w:cs="Arial"/>
          <w:sz w:val="20"/>
          <w:szCs w:val="20"/>
        </w:rPr>
        <w:t>will not proceed with the vacancy unless the client provides written confirmation of the occupational requirement, exception or justification.</w:t>
      </w:r>
      <w:r w:rsidRPr="00F538E8">
        <w:rPr>
          <w:rStyle w:val="eop"/>
          <w:rFonts w:ascii="Arial" w:hAnsi="Arial" w:cs="Arial"/>
          <w:sz w:val="20"/>
          <w:szCs w:val="20"/>
        </w:rPr>
        <w:t> </w:t>
      </w:r>
    </w:p>
    <w:p w14:paraId="02FB7F51" w14:textId="77777777" w:rsidR="00436D01" w:rsidRPr="00F538E8" w:rsidRDefault="00F538E8" w:rsidP="005E7F79">
      <w:pPr>
        <w:pStyle w:val="paragraph"/>
        <w:spacing w:line="300" w:lineRule="auto"/>
        <w:jc w:val="both"/>
        <w:textAlignment w:val="baseline"/>
        <w:rPr>
          <w:rStyle w:val="eop"/>
          <w:rFonts w:ascii="Arial" w:hAnsi="Arial" w:cs="Arial"/>
          <w:sz w:val="20"/>
          <w:szCs w:val="20"/>
        </w:rPr>
      </w:pPr>
      <w:r w:rsidRPr="00F538E8">
        <w:rPr>
          <w:rStyle w:val="eop"/>
          <w:rFonts w:ascii="Arial" w:hAnsi="Arial" w:cs="Arial"/>
          <w:sz w:val="20"/>
          <w:szCs w:val="20"/>
        </w:rPr>
        <w:t>Recruit2Schools</w:t>
      </w:r>
      <w:r w:rsidR="00436D01" w:rsidRPr="00F538E8">
        <w:rPr>
          <w:rStyle w:val="eop"/>
          <w:rFonts w:ascii="Arial" w:hAnsi="Arial" w:cs="Arial"/>
          <w:sz w:val="20"/>
          <w:szCs w:val="20"/>
        </w:rPr>
        <w:t xml:space="preserve"> will use best endeavours to comply with the Act and</w:t>
      </w:r>
      <w:r w:rsidR="00436D01" w:rsidRPr="00F538E8">
        <w:rPr>
          <w:rStyle w:val="normaltextrun"/>
          <w:rFonts w:ascii="Arial" w:hAnsi="Arial" w:cs="Arial"/>
          <w:sz w:val="20"/>
          <w:szCs w:val="20"/>
        </w:rPr>
        <w:t xml:space="preserve"> will not accept instructions from clients that will result in unlawful discrimination.</w:t>
      </w:r>
      <w:r w:rsidR="00436D01" w:rsidRPr="00F538E8">
        <w:rPr>
          <w:rStyle w:val="eop"/>
          <w:rFonts w:ascii="Arial" w:hAnsi="Arial" w:cs="Arial"/>
          <w:sz w:val="20"/>
          <w:szCs w:val="20"/>
        </w:rPr>
        <w:t> </w:t>
      </w:r>
    </w:p>
    <w:p w14:paraId="05500538" w14:textId="77777777" w:rsidR="00436D01" w:rsidRPr="00F538E8" w:rsidRDefault="00436D01" w:rsidP="005E7F79">
      <w:pPr>
        <w:pStyle w:val="paragraph"/>
        <w:spacing w:line="300" w:lineRule="auto"/>
        <w:jc w:val="both"/>
        <w:textAlignment w:val="baseline"/>
        <w:rPr>
          <w:rStyle w:val="eop"/>
          <w:rFonts w:ascii="Arial" w:hAnsi="Arial" w:cs="Arial"/>
          <w:b/>
          <w:sz w:val="20"/>
          <w:szCs w:val="20"/>
        </w:rPr>
      </w:pPr>
      <w:r w:rsidRPr="00F538E8">
        <w:rPr>
          <w:rStyle w:val="eop"/>
          <w:rFonts w:ascii="Arial" w:hAnsi="Arial" w:cs="Arial"/>
          <w:b/>
          <w:sz w:val="20"/>
          <w:szCs w:val="20"/>
        </w:rPr>
        <w:t>Harassment  </w:t>
      </w:r>
    </w:p>
    <w:p w14:paraId="69E4F110" w14:textId="77777777" w:rsidR="00E57CA7" w:rsidRPr="00F538E8" w:rsidRDefault="00436D01" w:rsidP="00121139">
      <w:pPr>
        <w:pStyle w:val="NormalWeb"/>
        <w:spacing w:line="300" w:lineRule="auto"/>
        <w:jc w:val="both"/>
        <w:rPr>
          <w:rFonts w:ascii="Arial" w:hAnsi="Arial" w:cs="Arial"/>
          <w:sz w:val="20"/>
          <w:szCs w:val="20"/>
        </w:rPr>
      </w:pPr>
      <w:r w:rsidRPr="00F538E8">
        <w:rPr>
          <w:rFonts w:ascii="Arial" w:hAnsi="Arial" w:cs="Arial"/>
          <w:sz w:val="20"/>
          <w:szCs w:val="20"/>
        </w:rPr>
        <w:t>Under the Act, harassment is defined as unwanted conduct that relates to a protected characteristic which has the purpose or effect of violating an individual’s dignity or creating an intimidating, hostile, degrading, humiliating or offensive environment for that individual. This</w:t>
      </w:r>
      <w:r w:rsidR="00121139" w:rsidRPr="00F538E8">
        <w:rPr>
          <w:rFonts w:ascii="Arial" w:hAnsi="Arial" w:cs="Arial"/>
          <w:sz w:val="20"/>
          <w:szCs w:val="20"/>
        </w:rPr>
        <w:t xml:space="preserve"> includes unwanted conduct of a sexual nature. </w:t>
      </w:r>
    </w:p>
    <w:p w14:paraId="0F00DABB"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Recruit2Schools </w:t>
      </w:r>
      <w:r w:rsidR="00436D01" w:rsidRPr="00F538E8">
        <w:rPr>
          <w:rStyle w:val="normaltextrun"/>
          <w:rFonts w:ascii="Arial" w:hAnsi="Arial" w:cs="Arial"/>
          <w:sz w:val="20"/>
          <w:szCs w:val="20"/>
        </w:rPr>
        <w:t>is committed to providing a work environment free from unlawful harassment.</w:t>
      </w:r>
      <w:r w:rsidR="00436D01" w:rsidRPr="00F538E8">
        <w:rPr>
          <w:rStyle w:val="eop"/>
          <w:rFonts w:ascii="Arial" w:hAnsi="Arial" w:cs="Arial"/>
          <w:sz w:val="20"/>
          <w:szCs w:val="20"/>
        </w:rPr>
        <w:t> </w:t>
      </w:r>
    </w:p>
    <w:p w14:paraId="2ED40004" w14:textId="77777777" w:rsidR="00511B09"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EE400A" w:rsidRPr="00F538E8">
        <w:rPr>
          <w:rStyle w:val="normaltextrun"/>
          <w:rFonts w:ascii="Arial" w:hAnsi="Arial" w:cs="Arial"/>
          <w:sz w:val="20"/>
          <w:szCs w:val="20"/>
        </w:rPr>
        <w:t xml:space="preserve"> </w:t>
      </w:r>
      <w:r w:rsidR="00436D01" w:rsidRPr="00F538E8">
        <w:rPr>
          <w:rStyle w:val="normaltextrun"/>
          <w:rFonts w:ascii="Arial" w:hAnsi="Arial" w:cs="Arial"/>
          <w:sz w:val="20"/>
          <w:szCs w:val="20"/>
        </w:rPr>
        <w:t>will ensure that the consultant</w:t>
      </w:r>
      <w:r w:rsidR="00121139" w:rsidRPr="00F538E8">
        <w:rPr>
          <w:rStyle w:val="normaltextrun"/>
          <w:rFonts w:ascii="Arial" w:hAnsi="Arial" w:cs="Arial"/>
          <w:sz w:val="20"/>
          <w:szCs w:val="20"/>
        </w:rPr>
        <w:t>s do not harass any individual.</w:t>
      </w:r>
    </w:p>
    <w:p w14:paraId="16116941" w14:textId="77777777" w:rsidR="00436D01" w:rsidRPr="00F538E8" w:rsidRDefault="00436D01" w:rsidP="005E7F79">
      <w:pPr>
        <w:pStyle w:val="paragraph"/>
        <w:spacing w:line="300" w:lineRule="auto"/>
        <w:jc w:val="both"/>
        <w:textAlignment w:val="baseline"/>
        <w:rPr>
          <w:rStyle w:val="eop"/>
          <w:rFonts w:ascii="Arial" w:hAnsi="Arial" w:cs="Arial"/>
          <w:sz w:val="20"/>
          <w:szCs w:val="20"/>
        </w:rPr>
      </w:pPr>
      <w:r w:rsidRPr="00F538E8">
        <w:rPr>
          <w:rStyle w:val="normaltextrun"/>
          <w:rFonts w:ascii="Arial" w:hAnsi="Arial" w:cs="Arial"/>
          <w:sz w:val="20"/>
          <w:szCs w:val="20"/>
        </w:rPr>
        <w:t>Examples of prohibited harassment are:</w:t>
      </w:r>
      <w:r w:rsidRPr="00F538E8">
        <w:rPr>
          <w:rStyle w:val="eop"/>
          <w:rFonts w:ascii="Arial" w:hAnsi="Arial" w:cs="Arial"/>
          <w:sz w:val="20"/>
          <w:szCs w:val="20"/>
        </w:rPr>
        <w:t> </w:t>
      </w:r>
    </w:p>
    <w:p w14:paraId="34FFA740" w14:textId="77777777" w:rsidR="00F538E8" w:rsidRPr="00F538E8" w:rsidRDefault="00F538E8" w:rsidP="005E7F79">
      <w:pPr>
        <w:pStyle w:val="paragraph"/>
        <w:spacing w:line="300" w:lineRule="auto"/>
        <w:jc w:val="both"/>
        <w:textAlignment w:val="baseline"/>
        <w:rPr>
          <w:rFonts w:ascii="Arial" w:hAnsi="Arial" w:cs="Arial"/>
          <w:sz w:val="20"/>
          <w:szCs w:val="20"/>
        </w:rPr>
      </w:pPr>
    </w:p>
    <w:p w14:paraId="4EC00469" w14:textId="77777777" w:rsidR="00436D01" w:rsidRPr="00F538E8" w:rsidRDefault="00436D01"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verbal or written conduct containing derogatory jokes or </w:t>
      </w:r>
      <w:proofErr w:type="gramStart"/>
      <w:r w:rsidRPr="00F538E8">
        <w:rPr>
          <w:rStyle w:val="normaltextrun"/>
          <w:rFonts w:ascii="Arial" w:hAnsi="Arial" w:cs="Arial"/>
          <w:sz w:val="20"/>
          <w:szCs w:val="20"/>
        </w:rPr>
        <w:t>comments;</w:t>
      </w:r>
      <w:proofErr w:type="gramEnd"/>
      <w:r w:rsidRPr="00F538E8">
        <w:rPr>
          <w:rStyle w:val="eop"/>
          <w:rFonts w:ascii="Arial" w:hAnsi="Arial" w:cs="Arial"/>
          <w:sz w:val="20"/>
          <w:szCs w:val="20"/>
        </w:rPr>
        <w:t> </w:t>
      </w:r>
    </w:p>
    <w:p w14:paraId="377618E5" w14:textId="77777777" w:rsidR="00436D01" w:rsidRPr="00F538E8" w:rsidRDefault="00436D01"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slurs or unwanted sexual </w:t>
      </w:r>
      <w:proofErr w:type="gramStart"/>
      <w:r w:rsidRPr="00F538E8">
        <w:rPr>
          <w:rStyle w:val="normaltextrun"/>
          <w:rFonts w:ascii="Arial" w:hAnsi="Arial" w:cs="Arial"/>
          <w:sz w:val="20"/>
          <w:szCs w:val="20"/>
        </w:rPr>
        <w:t>advances;</w:t>
      </w:r>
      <w:proofErr w:type="gramEnd"/>
      <w:r w:rsidRPr="00F538E8">
        <w:rPr>
          <w:rStyle w:val="eop"/>
          <w:rFonts w:ascii="Arial" w:hAnsi="Arial" w:cs="Arial"/>
          <w:sz w:val="20"/>
          <w:szCs w:val="20"/>
        </w:rPr>
        <w:t> </w:t>
      </w:r>
    </w:p>
    <w:p w14:paraId="48A5E07C" w14:textId="77777777" w:rsidR="00436D01" w:rsidRPr="00F538E8" w:rsidRDefault="00436D01"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visual conduct such as derogatory or sexually orientated </w:t>
      </w:r>
      <w:proofErr w:type="gramStart"/>
      <w:r w:rsidRPr="00F538E8">
        <w:rPr>
          <w:rStyle w:val="normaltextrun"/>
          <w:rFonts w:ascii="Arial" w:hAnsi="Arial" w:cs="Arial"/>
          <w:sz w:val="20"/>
          <w:szCs w:val="20"/>
        </w:rPr>
        <w:t>posters;</w:t>
      </w:r>
      <w:proofErr w:type="gramEnd"/>
      <w:r w:rsidRPr="00F538E8">
        <w:rPr>
          <w:rStyle w:val="eop"/>
          <w:rFonts w:ascii="Arial" w:hAnsi="Arial" w:cs="Arial"/>
          <w:sz w:val="20"/>
          <w:szCs w:val="20"/>
        </w:rPr>
        <w:t> </w:t>
      </w:r>
    </w:p>
    <w:p w14:paraId="1EA1BFFA" w14:textId="77777777" w:rsidR="00436D01" w:rsidRPr="00F538E8" w:rsidRDefault="00436D01"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photographs, cartoons, drawings or gestures which some may find </w:t>
      </w:r>
      <w:proofErr w:type="gramStart"/>
      <w:r w:rsidRPr="00F538E8">
        <w:rPr>
          <w:rStyle w:val="normaltextrun"/>
          <w:rFonts w:ascii="Arial" w:hAnsi="Arial" w:cs="Arial"/>
          <w:sz w:val="20"/>
          <w:szCs w:val="20"/>
        </w:rPr>
        <w:t>offensive;</w:t>
      </w:r>
      <w:proofErr w:type="gramEnd"/>
      <w:r w:rsidRPr="00F538E8">
        <w:rPr>
          <w:rStyle w:val="eop"/>
          <w:rFonts w:ascii="Arial" w:hAnsi="Arial" w:cs="Arial"/>
          <w:sz w:val="20"/>
          <w:szCs w:val="20"/>
        </w:rPr>
        <w:t> </w:t>
      </w:r>
    </w:p>
    <w:p w14:paraId="3E4EA5DF" w14:textId="77777777" w:rsidR="00436D01" w:rsidRPr="00F538E8" w:rsidRDefault="00436D01" w:rsidP="005E7F79">
      <w:pPr>
        <w:pStyle w:val="paragraph"/>
        <w:numPr>
          <w:ilvl w:val="0"/>
          <w:numId w:val="29"/>
        </w:numPr>
        <w:spacing w:line="300" w:lineRule="auto"/>
        <w:jc w:val="both"/>
        <w:textAlignment w:val="baseline"/>
        <w:rPr>
          <w:rStyle w:val="normaltextrun"/>
          <w:rFonts w:ascii="Arial" w:hAnsi="Arial" w:cs="Arial"/>
          <w:sz w:val="20"/>
          <w:szCs w:val="20"/>
        </w:rPr>
      </w:pPr>
      <w:r w:rsidRPr="00F538E8">
        <w:rPr>
          <w:rStyle w:val="normaltextrun"/>
          <w:rFonts w:ascii="Arial" w:hAnsi="Arial" w:cs="Arial"/>
          <w:sz w:val="20"/>
          <w:szCs w:val="20"/>
        </w:rPr>
        <w:t xml:space="preserve">physical conduct such as assault, unwanted touching, or any interference because of sex, race or any other protected characteristic </w:t>
      </w:r>
      <w:proofErr w:type="gramStart"/>
      <w:r w:rsidRPr="00F538E8">
        <w:rPr>
          <w:rStyle w:val="normaltextrun"/>
          <w:rFonts w:ascii="Arial" w:hAnsi="Arial" w:cs="Arial"/>
          <w:sz w:val="20"/>
          <w:szCs w:val="20"/>
        </w:rPr>
        <w:t>basis;</w:t>
      </w:r>
      <w:proofErr w:type="gramEnd"/>
    </w:p>
    <w:p w14:paraId="6A3E43DC" w14:textId="77777777" w:rsidR="00E57CA7" w:rsidRPr="00F538E8" w:rsidRDefault="009847A8"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t</w:t>
      </w:r>
      <w:r w:rsidR="00436D01" w:rsidRPr="00F538E8">
        <w:rPr>
          <w:rStyle w:val="normaltextrun"/>
          <w:rFonts w:ascii="Arial" w:hAnsi="Arial" w:cs="Arial"/>
          <w:sz w:val="20"/>
          <w:szCs w:val="20"/>
        </w:rPr>
        <w:t xml:space="preserve">hreats and demands to submit to sexual requests as a condition of continued employment or to avoid some other loss, and offers of employment benefits in return for sexual </w:t>
      </w:r>
      <w:proofErr w:type="gramStart"/>
      <w:r w:rsidR="00436D01" w:rsidRPr="00F538E8">
        <w:rPr>
          <w:rStyle w:val="normaltextrun"/>
          <w:rFonts w:ascii="Arial" w:hAnsi="Arial" w:cs="Arial"/>
          <w:sz w:val="20"/>
          <w:szCs w:val="20"/>
        </w:rPr>
        <w:t>favours;</w:t>
      </w:r>
      <w:proofErr w:type="gramEnd"/>
      <w:r w:rsidR="00436D01" w:rsidRPr="00F538E8">
        <w:rPr>
          <w:rStyle w:val="eop"/>
          <w:rFonts w:ascii="Arial" w:hAnsi="Arial" w:cs="Arial"/>
          <w:sz w:val="20"/>
          <w:szCs w:val="20"/>
        </w:rPr>
        <w:t> </w:t>
      </w:r>
    </w:p>
    <w:p w14:paraId="71BE45AE" w14:textId="77777777" w:rsidR="00436D01" w:rsidRPr="00F538E8" w:rsidRDefault="009847A8" w:rsidP="005E7F79">
      <w:pPr>
        <w:pStyle w:val="paragraph"/>
        <w:numPr>
          <w:ilvl w:val="0"/>
          <w:numId w:val="29"/>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r</w:t>
      </w:r>
      <w:r w:rsidR="00436D01" w:rsidRPr="00F538E8">
        <w:rPr>
          <w:rStyle w:val="normaltextrun"/>
          <w:rFonts w:ascii="Arial" w:hAnsi="Arial" w:cs="Arial"/>
          <w:sz w:val="20"/>
          <w:szCs w:val="20"/>
        </w:rPr>
        <w:t>etaliation for having reported or threatened to report harassment.</w:t>
      </w:r>
      <w:r w:rsidR="00436D01" w:rsidRPr="00F538E8">
        <w:rPr>
          <w:rStyle w:val="eop"/>
          <w:rFonts w:ascii="Arial" w:hAnsi="Arial" w:cs="Arial"/>
          <w:sz w:val="20"/>
          <w:szCs w:val="20"/>
        </w:rPr>
        <w:t> </w:t>
      </w:r>
    </w:p>
    <w:p w14:paraId="2B842098"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If an individual believes that they have been unlawfully harassed, they should make an immediate   </w:t>
      </w:r>
      <w:r w:rsidR="00121139" w:rsidRPr="00F538E8">
        <w:rPr>
          <w:rStyle w:val="normaltextrun"/>
          <w:rFonts w:ascii="Arial" w:hAnsi="Arial" w:cs="Arial"/>
          <w:sz w:val="20"/>
          <w:szCs w:val="20"/>
        </w:rPr>
        <w:t xml:space="preserve">report to </w:t>
      </w:r>
      <w:r w:rsidR="00F538E8" w:rsidRPr="00F538E8">
        <w:rPr>
          <w:rStyle w:val="normaltextrun"/>
          <w:rFonts w:ascii="Arial" w:hAnsi="Arial" w:cs="Arial"/>
          <w:sz w:val="20"/>
          <w:szCs w:val="20"/>
        </w:rPr>
        <w:t xml:space="preserve">Drewe Phillips, Director, </w:t>
      </w:r>
      <w:r w:rsidRPr="00F538E8">
        <w:rPr>
          <w:rStyle w:val="normaltextrun"/>
          <w:rFonts w:ascii="Arial" w:hAnsi="Arial" w:cs="Arial"/>
          <w:sz w:val="20"/>
          <w:szCs w:val="20"/>
        </w:rPr>
        <w:t>followed by a written complaint as soon as possible after the incident. The details of the complaint should include:</w:t>
      </w:r>
      <w:r w:rsidRPr="00F538E8">
        <w:rPr>
          <w:rStyle w:val="eop"/>
          <w:rFonts w:ascii="Arial" w:hAnsi="Arial" w:cs="Arial"/>
          <w:sz w:val="20"/>
          <w:szCs w:val="20"/>
        </w:rPr>
        <w:t>  </w:t>
      </w:r>
    </w:p>
    <w:p w14:paraId="06E32EC7" w14:textId="77777777" w:rsidR="00436D01" w:rsidRPr="00F538E8" w:rsidRDefault="00436D01" w:rsidP="005E7F79">
      <w:pPr>
        <w:pStyle w:val="paragraph"/>
        <w:numPr>
          <w:ilvl w:val="0"/>
          <w:numId w:val="30"/>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Details of the incident</w:t>
      </w:r>
      <w:r w:rsidRPr="00F538E8">
        <w:rPr>
          <w:rStyle w:val="eop"/>
          <w:rFonts w:ascii="Arial" w:hAnsi="Arial" w:cs="Arial"/>
          <w:sz w:val="20"/>
          <w:szCs w:val="20"/>
        </w:rPr>
        <w:t> </w:t>
      </w:r>
    </w:p>
    <w:p w14:paraId="54864DAD" w14:textId="77777777" w:rsidR="00436D01" w:rsidRPr="00F538E8" w:rsidRDefault="00436D01" w:rsidP="005E7F79">
      <w:pPr>
        <w:pStyle w:val="paragraph"/>
        <w:numPr>
          <w:ilvl w:val="0"/>
          <w:numId w:val="30"/>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Name(s) of the individual(s) involved</w:t>
      </w:r>
      <w:r w:rsidRPr="00F538E8">
        <w:rPr>
          <w:rStyle w:val="eop"/>
          <w:rFonts w:ascii="Arial" w:hAnsi="Arial" w:cs="Arial"/>
          <w:sz w:val="20"/>
          <w:szCs w:val="20"/>
        </w:rPr>
        <w:t> </w:t>
      </w:r>
    </w:p>
    <w:p w14:paraId="3F5EC754" w14:textId="77777777" w:rsidR="00436D01" w:rsidRPr="00F538E8" w:rsidRDefault="00436D01" w:rsidP="005E7F79">
      <w:pPr>
        <w:pStyle w:val="paragraph"/>
        <w:numPr>
          <w:ilvl w:val="0"/>
          <w:numId w:val="30"/>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Name(s) of any witness(</w:t>
      </w:r>
      <w:r w:rsidRPr="00F538E8">
        <w:rPr>
          <w:rStyle w:val="spellingerror"/>
          <w:rFonts w:ascii="Arial" w:hAnsi="Arial" w:cs="Arial"/>
          <w:sz w:val="20"/>
          <w:szCs w:val="20"/>
        </w:rPr>
        <w:t>es</w:t>
      </w:r>
      <w:r w:rsidRPr="00F538E8">
        <w:rPr>
          <w:rStyle w:val="normaltextrun"/>
          <w:rFonts w:ascii="Arial" w:hAnsi="Arial" w:cs="Arial"/>
          <w:sz w:val="20"/>
          <w:szCs w:val="20"/>
        </w:rPr>
        <w:t>)</w:t>
      </w:r>
      <w:r w:rsidRPr="00F538E8">
        <w:rPr>
          <w:rStyle w:val="eop"/>
          <w:rFonts w:ascii="Arial" w:hAnsi="Arial" w:cs="Arial"/>
          <w:sz w:val="20"/>
          <w:szCs w:val="20"/>
        </w:rPr>
        <w:t> </w:t>
      </w:r>
    </w:p>
    <w:p w14:paraId="3211C76B"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Recruit2Schools </w:t>
      </w:r>
      <w:r w:rsidR="00436D01" w:rsidRPr="00F538E8">
        <w:rPr>
          <w:rStyle w:val="normaltextrun"/>
          <w:rFonts w:ascii="Arial" w:hAnsi="Arial" w:cs="Arial"/>
          <w:sz w:val="20"/>
          <w:szCs w:val="20"/>
        </w:rPr>
        <w:t>will undertake a thorough investigation of the allegations. I</w:t>
      </w:r>
      <w:r w:rsidR="00121139" w:rsidRPr="00F538E8">
        <w:rPr>
          <w:rStyle w:val="normaltextrun"/>
          <w:rFonts w:ascii="Arial" w:hAnsi="Arial" w:cs="Arial"/>
          <w:sz w:val="20"/>
          <w:szCs w:val="20"/>
        </w:rPr>
        <w:t xml:space="preserve">f it is concluded that </w:t>
      </w:r>
      <w:r w:rsidR="00436D01" w:rsidRPr="00F538E8">
        <w:rPr>
          <w:rStyle w:val="normaltextrun"/>
          <w:rFonts w:ascii="Arial" w:hAnsi="Arial" w:cs="Arial"/>
          <w:sz w:val="20"/>
          <w:szCs w:val="20"/>
        </w:rPr>
        <w:t>harassment has occurred, remedial action will be taken.</w:t>
      </w:r>
      <w:r w:rsidR="00436D01" w:rsidRPr="00F538E8">
        <w:rPr>
          <w:rStyle w:val="eop"/>
          <w:rFonts w:ascii="Arial" w:hAnsi="Arial" w:cs="Arial"/>
          <w:sz w:val="20"/>
          <w:szCs w:val="20"/>
        </w:rPr>
        <w:t> </w:t>
      </w:r>
    </w:p>
    <w:p w14:paraId="6F1C2EE8"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All employees and workers will be expected to comply with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’s policy on harassment in the workplace. Any breach of such a policy will lead t</w:t>
      </w:r>
      <w:r w:rsidR="00121139" w:rsidRPr="00F538E8">
        <w:rPr>
          <w:rStyle w:val="normaltextrun"/>
          <w:rFonts w:ascii="Arial" w:hAnsi="Arial" w:cs="Arial"/>
          <w:sz w:val="20"/>
          <w:szCs w:val="20"/>
        </w:rPr>
        <w:t>o the appropriate disciplinary a</w:t>
      </w:r>
      <w:r w:rsidRPr="00F538E8">
        <w:rPr>
          <w:rStyle w:val="normaltextrun"/>
          <w:rFonts w:ascii="Arial" w:hAnsi="Arial" w:cs="Arial"/>
          <w:sz w:val="20"/>
          <w:szCs w:val="20"/>
        </w:rPr>
        <w:t>ction.</w:t>
      </w:r>
      <w:r w:rsidRPr="00F538E8">
        <w:rPr>
          <w:rStyle w:val="eop"/>
          <w:rFonts w:ascii="Arial" w:hAnsi="Arial" w:cs="Arial"/>
          <w:sz w:val="20"/>
          <w:szCs w:val="20"/>
        </w:rPr>
        <w:t> </w:t>
      </w:r>
    </w:p>
    <w:p w14:paraId="27406EB9" w14:textId="77777777" w:rsidR="00436D01" w:rsidRPr="00F538E8" w:rsidRDefault="00436D01" w:rsidP="005E7F79">
      <w:pPr>
        <w:pStyle w:val="paragraph"/>
        <w:spacing w:line="300" w:lineRule="auto"/>
        <w:jc w:val="both"/>
        <w:textAlignment w:val="baseline"/>
        <w:rPr>
          <w:rFonts w:ascii="Arial" w:hAnsi="Arial" w:cs="Arial"/>
          <w:color w:val="FF0000"/>
          <w:sz w:val="20"/>
          <w:szCs w:val="20"/>
        </w:rPr>
      </w:pPr>
      <w:r w:rsidRPr="00F538E8">
        <w:rPr>
          <w:rStyle w:val="normaltextrun"/>
          <w:rFonts w:ascii="Arial" w:hAnsi="Arial" w:cs="Arial"/>
          <w:sz w:val="20"/>
          <w:szCs w:val="20"/>
        </w:rPr>
        <w:t xml:space="preserve">Any individual who </w:t>
      </w:r>
      <w:r w:rsidR="00F538E8" w:rsidRPr="00F538E8">
        <w:rPr>
          <w:rStyle w:val="normaltextrun"/>
          <w:rFonts w:ascii="Arial" w:hAnsi="Arial" w:cs="Arial"/>
          <w:sz w:val="20"/>
          <w:szCs w:val="20"/>
        </w:rPr>
        <w:t xml:space="preserve">Recruit2Schools </w:t>
      </w:r>
      <w:r w:rsidRPr="00F538E8">
        <w:rPr>
          <w:rStyle w:val="normaltextrun"/>
          <w:rFonts w:ascii="Arial" w:hAnsi="Arial" w:cs="Arial"/>
          <w:sz w:val="20"/>
          <w:szCs w:val="20"/>
        </w:rPr>
        <w:t>find</w:t>
      </w:r>
      <w:r w:rsidR="00121139" w:rsidRPr="00F538E8">
        <w:rPr>
          <w:rStyle w:val="normaltextrun"/>
          <w:rFonts w:ascii="Arial" w:hAnsi="Arial" w:cs="Arial"/>
          <w:sz w:val="20"/>
          <w:szCs w:val="20"/>
        </w:rPr>
        <w:t>s to be responsible for</w:t>
      </w:r>
      <w:r w:rsidRPr="00F538E8">
        <w:rPr>
          <w:rStyle w:val="normaltextrun"/>
          <w:rFonts w:ascii="Arial" w:hAnsi="Arial" w:cs="Arial"/>
          <w:sz w:val="20"/>
          <w:szCs w:val="20"/>
        </w:rPr>
        <w:t xml:space="preserve"> harassment will be subject to th</w:t>
      </w:r>
      <w:r w:rsidR="00121139" w:rsidRPr="00F538E8">
        <w:rPr>
          <w:rStyle w:val="normaltextrun"/>
          <w:rFonts w:ascii="Arial" w:hAnsi="Arial" w:cs="Arial"/>
          <w:sz w:val="20"/>
          <w:szCs w:val="20"/>
        </w:rPr>
        <w:t>e disciplinary procedure and the</w:t>
      </w:r>
      <w:r w:rsidRPr="00F538E8">
        <w:rPr>
          <w:rStyle w:val="normaltextrun"/>
          <w:rFonts w:ascii="Arial" w:hAnsi="Arial" w:cs="Arial"/>
          <w:sz w:val="20"/>
          <w:szCs w:val="20"/>
        </w:rPr>
        <w:t xml:space="preserve"> sanction may include termination.</w:t>
      </w:r>
      <w:r w:rsidR="00121AF6" w:rsidRPr="00F538E8">
        <w:rPr>
          <w:rStyle w:val="normaltextrun"/>
          <w:rFonts w:ascii="Arial" w:hAnsi="Arial" w:cs="Arial"/>
          <w:sz w:val="20"/>
          <w:szCs w:val="20"/>
        </w:rPr>
        <w:t xml:space="preserve"> </w:t>
      </w:r>
      <w:r w:rsidR="00121AF6" w:rsidRPr="00F538E8">
        <w:rPr>
          <w:rStyle w:val="normaltextrun"/>
          <w:rFonts w:ascii="Arial" w:hAnsi="Arial" w:cs="Arial"/>
          <w:color w:val="FF0000"/>
          <w:sz w:val="20"/>
          <w:szCs w:val="20"/>
        </w:rPr>
        <w:t xml:space="preserve"> </w:t>
      </w:r>
    </w:p>
    <w:p w14:paraId="6DE46D2C" w14:textId="77777777" w:rsidR="00436D01" w:rsidRPr="00F538E8" w:rsidRDefault="00436D01" w:rsidP="005E7F79">
      <w:pPr>
        <w:pStyle w:val="paragraph"/>
        <w:spacing w:line="300" w:lineRule="auto"/>
        <w:jc w:val="both"/>
        <w:textAlignment w:val="baseline"/>
        <w:rPr>
          <w:rFonts w:ascii="Arial" w:hAnsi="Arial" w:cs="Arial"/>
          <w:b/>
          <w:sz w:val="20"/>
          <w:szCs w:val="20"/>
        </w:rPr>
      </w:pPr>
      <w:r w:rsidRPr="00F538E8">
        <w:rPr>
          <w:rStyle w:val="normaltextrun"/>
          <w:rFonts w:ascii="Arial" w:hAnsi="Arial" w:cs="Arial"/>
          <w:b/>
          <w:sz w:val="20"/>
          <w:szCs w:val="20"/>
        </w:rPr>
        <w:t>Victimisation</w:t>
      </w:r>
      <w:r w:rsidRPr="00F538E8">
        <w:rPr>
          <w:rStyle w:val="eop"/>
          <w:rFonts w:ascii="Arial" w:hAnsi="Arial" w:cs="Arial"/>
          <w:b/>
          <w:sz w:val="20"/>
          <w:szCs w:val="20"/>
        </w:rPr>
        <w:t> </w:t>
      </w:r>
    </w:p>
    <w:p w14:paraId="6F3D1323"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Under the Act victimisation occurs when an individual is </w:t>
      </w:r>
      <w:r w:rsidR="007E630A" w:rsidRPr="00F538E8">
        <w:rPr>
          <w:rStyle w:val="normaltextrun"/>
          <w:rFonts w:ascii="Arial" w:hAnsi="Arial" w:cs="Arial"/>
          <w:sz w:val="20"/>
          <w:szCs w:val="20"/>
        </w:rPr>
        <w:t xml:space="preserve">treated unfavourably because he/she has done </w:t>
      </w:r>
      <w:r w:rsidRPr="00F538E8">
        <w:rPr>
          <w:rStyle w:val="normaltextrun"/>
          <w:rFonts w:ascii="Arial" w:hAnsi="Arial" w:cs="Arial"/>
          <w:sz w:val="20"/>
          <w:szCs w:val="20"/>
        </w:rPr>
        <w:t>a ‘protected act’ which is bringing a claim for unlawful discrimination or raising a grievance about discrimination or giving evidence in respect of a complaint about discrimination.</w:t>
      </w:r>
      <w:r w:rsidRPr="00F538E8">
        <w:rPr>
          <w:rStyle w:val="eop"/>
          <w:rFonts w:ascii="Arial" w:hAnsi="Arial" w:cs="Arial"/>
          <w:sz w:val="20"/>
          <w:szCs w:val="20"/>
        </w:rPr>
        <w:t> </w:t>
      </w:r>
    </w:p>
    <w:p w14:paraId="1514241F"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 xml:space="preserve"> will ensure that the consultants do not victimise any individual.</w:t>
      </w:r>
    </w:p>
    <w:p w14:paraId="40BA7D39" w14:textId="77777777" w:rsidR="00436D01" w:rsidRPr="00F538E8" w:rsidRDefault="00436D01" w:rsidP="005E7F79">
      <w:pPr>
        <w:pStyle w:val="paragraph"/>
        <w:spacing w:line="300" w:lineRule="auto"/>
        <w:jc w:val="both"/>
        <w:textAlignment w:val="baseline"/>
        <w:rPr>
          <w:rFonts w:ascii="Arial" w:hAnsi="Arial" w:cs="Arial"/>
          <w:b/>
          <w:sz w:val="20"/>
          <w:szCs w:val="20"/>
        </w:rPr>
      </w:pPr>
      <w:r w:rsidRPr="00F538E8">
        <w:rPr>
          <w:rStyle w:val="normaltextrun"/>
          <w:rFonts w:ascii="Arial" w:hAnsi="Arial" w:cs="Arial"/>
          <w:b/>
          <w:sz w:val="20"/>
          <w:szCs w:val="20"/>
        </w:rPr>
        <w:t>DISABLED PERSONS</w:t>
      </w:r>
    </w:p>
    <w:p w14:paraId="4D62C3E1" w14:textId="77777777" w:rsidR="00436D01" w:rsidRPr="00F538E8" w:rsidRDefault="00121139"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Di</w:t>
      </w:r>
      <w:r w:rsidR="00436D01" w:rsidRPr="00F538E8">
        <w:rPr>
          <w:rStyle w:val="normaltextrun"/>
          <w:rFonts w:ascii="Arial" w:hAnsi="Arial" w:cs="Arial"/>
          <w:sz w:val="20"/>
          <w:szCs w:val="20"/>
        </w:rPr>
        <w:t>scrimination occurs when a person is treated unfavourably as a result of their disability.</w:t>
      </w:r>
      <w:r w:rsidR="00436D01" w:rsidRPr="00F538E8">
        <w:rPr>
          <w:rStyle w:val="eop"/>
          <w:rFonts w:ascii="Arial" w:hAnsi="Arial" w:cs="Arial"/>
          <w:sz w:val="20"/>
          <w:szCs w:val="20"/>
        </w:rPr>
        <w:t> </w:t>
      </w:r>
    </w:p>
    <w:p w14:paraId="61017636" w14:textId="77777777" w:rsidR="001B5945" w:rsidRPr="00F538E8" w:rsidRDefault="00121139" w:rsidP="005E7F79">
      <w:pPr>
        <w:pStyle w:val="paragraph"/>
        <w:spacing w:line="300" w:lineRule="auto"/>
        <w:jc w:val="both"/>
        <w:textAlignment w:val="baseline"/>
        <w:rPr>
          <w:rStyle w:val="normaltextrun"/>
          <w:rFonts w:ascii="Arial" w:hAnsi="Arial" w:cs="Arial"/>
          <w:sz w:val="20"/>
          <w:szCs w:val="20"/>
        </w:rPr>
      </w:pPr>
      <w:r w:rsidRPr="00F538E8">
        <w:rPr>
          <w:rStyle w:val="normaltextrun"/>
          <w:rFonts w:ascii="Arial" w:hAnsi="Arial" w:cs="Arial"/>
          <w:sz w:val="20"/>
          <w:szCs w:val="20"/>
        </w:rPr>
        <w:t>In direct discrimination occurs w</w:t>
      </w:r>
      <w:r w:rsidR="00436D01" w:rsidRPr="00F538E8">
        <w:rPr>
          <w:rStyle w:val="normaltextrun"/>
          <w:rFonts w:ascii="Arial" w:hAnsi="Arial" w:cs="Arial"/>
          <w:sz w:val="20"/>
          <w:szCs w:val="20"/>
        </w:rPr>
        <w:t>here a provision, criterion or practice is applied by or on behalf of an employer, or any physical feature of the employer’s premises, places a disabled person at a substantial disadvantage in comparison wit</w:t>
      </w:r>
      <w:r w:rsidR="00B02D0D" w:rsidRPr="00F538E8">
        <w:rPr>
          <w:rStyle w:val="normaltextrun"/>
          <w:rFonts w:ascii="Arial" w:hAnsi="Arial" w:cs="Arial"/>
          <w:sz w:val="20"/>
          <w:szCs w:val="20"/>
        </w:rPr>
        <w:t xml:space="preserve">h persons who are not disabled. </w:t>
      </w:r>
    </w:p>
    <w:p w14:paraId="1020EFE7" w14:textId="77777777" w:rsidR="00F538E8" w:rsidRPr="00F538E8" w:rsidRDefault="00F538E8" w:rsidP="005E7F79">
      <w:pPr>
        <w:pStyle w:val="paragraph"/>
        <w:spacing w:line="300" w:lineRule="auto"/>
        <w:jc w:val="both"/>
        <w:textAlignment w:val="baseline"/>
        <w:rPr>
          <w:rStyle w:val="normaltextrun"/>
          <w:rFonts w:ascii="Arial" w:hAnsi="Arial" w:cs="Arial"/>
          <w:sz w:val="20"/>
          <w:szCs w:val="20"/>
        </w:rPr>
      </w:pPr>
    </w:p>
    <w:p w14:paraId="5AA0352D" w14:textId="77777777" w:rsidR="00F538E8" w:rsidRPr="00F538E8" w:rsidRDefault="00F538E8" w:rsidP="005E7F79">
      <w:pPr>
        <w:pStyle w:val="paragraph"/>
        <w:spacing w:line="300" w:lineRule="auto"/>
        <w:jc w:val="both"/>
        <w:textAlignment w:val="baseline"/>
        <w:rPr>
          <w:rStyle w:val="normaltextrun"/>
          <w:rFonts w:ascii="Arial" w:hAnsi="Arial" w:cs="Arial"/>
          <w:sz w:val="20"/>
          <w:szCs w:val="20"/>
        </w:rPr>
      </w:pPr>
    </w:p>
    <w:p w14:paraId="4F24EB65" w14:textId="77777777" w:rsidR="00F538E8" w:rsidRPr="00F538E8" w:rsidRDefault="00F538E8" w:rsidP="005E7F79">
      <w:pPr>
        <w:pStyle w:val="paragraph"/>
        <w:spacing w:line="300" w:lineRule="auto"/>
        <w:jc w:val="both"/>
        <w:textAlignment w:val="baseline"/>
        <w:rPr>
          <w:rStyle w:val="normaltextrun"/>
          <w:rFonts w:ascii="Arial" w:hAnsi="Arial" w:cs="Arial"/>
          <w:sz w:val="20"/>
          <w:szCs w:val="20"/>
        </w:rPr>
      </w:pPr>
    </w:p>
    <w:p w14:paraId="566758AF"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In recruitment and selection there may be a requirement to make reasonable adjustments. For example, it might be necessary to have different application procedures for partially sighted or blind applicants that enable them to use Braille. With testing and assessment methods and procedures, tests can only </w:t>
      </w:r>
      <w:r w:rsidR="00F538E8" w:rsidRPr="00F538E8">
        <w:rPr>
          <w:rStyle w:val="normaltextrun"/>
          <w:rFonts w:ascii="Arial" w:hAnsi="Arial" w:cs="Arial"/>
          <w:sz w:val="20"/>
          <w:szCs w:val="20"/>
        </w:rPr>
        <w:t>b</w:t>
      </w:r>
      <w:r w:rsidRPr="00F538E8">
        <w:rPr>
          <w:rStyle w:val="normaltextrun"/>
          <w:rFonts w:ascii="Arial" w:hAnsi="Arial" w:cs="Arial"/>
          <w:sz w:val="20"/>
          <w:szCs w:val="20"/>
        </w:rPr>
        <w:t>e justified if they are directly related to the skills and competencies required for the job. Even then, it might be appropriate to have different levels of acceptable test results, depending on the disability. For example, an applicant with a learning disability might need more time to complete a test, or not be expected to reach the same standard as other non-disabled applicants.</w:t>
      </w:r>
      <w:r w:rsidRPr="00F538E8">
        <w:rPr>
          <w:rStyle w:val="eop"/>
          <w:rFonts w:ascii="Arial" w:hAnsi="Arial" w:cs="Arial"/>
          <w:sz w:val="20"/>
          <w:szCs w:val="20"/>
        </w:rPr>
        <w:t> </w:t>
      </w:r>
    </w:p>
    <w:p w14:paraId="55C206FE"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Reasonable adjustments in recruiting</w:t>
      </w:r>
      <w:r w:rsidRPr="00F538E8">
        <w:rPr>
          <w:rStyle w:val="eop"/>
          <w:rFonts w:ascii="Arial" w:hAnsi="Arial" w:cs="Arial"/>
          <w:sz w:val="20"/>
          <w:szCs w:val="20"/>
        </w:rPr>
        <w:t> could include</w:t>
      </w:r>
      <w:r w:rsidRPr="00F538E8">
        <w:rPr>
          <w:rStyle w:val="normaltextrun"/>
          <w:rFonts w:ascii="Arial" w:hAnsi="Arial" w:cs="Arial"/>
          <w:sz w:val="20"/>
          <w:szCs w:val="20"/>
        </w:rPr>
        <w:t>:</w:t>
      </w:r>
      <w:r w:rsidRPr="00F538E8">
        <w:rPr>
          <w:rStyle w:val="eop"/>
          <w:rFonts w:ascii="Arial" w:hAnsi="Arial" w:cs="Arial"/>
          <w:sz w:val="20"/>
          <w:szCs w:val="20"/>
        </w:rPr>
        <w:t> </w:t>
      </w:r>
    </w:p>
    <w:p w14:paraId="0F931AD0" w14:textId="77777777" w:rsidR="00436D01" w:rsidRPr="00F538E8" w:rsidRDefault="00436D01" w:rsidP="005E7F79">
      <w:pPr>
        <w:pStyle w:val="paragraph"/>
        <w:numPr>
          <w:ilvl w:val="0"/>
          <w:numId w:val="32"/>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modifying testing and assessment </w:t>
      </w:r>
      <w:proofErr w:type="gramStart"/>
      <w:r w:rsidRPr="00F538E8">
        <w:rPr>
          <w:rStyle w:val="normaltextrun"/>
          <w:rFonts w:ascii="Arial" w:hAnsi="Arial" w:cs="Arial"/>
          <w:sz w:val="20"/>
          <w:szCs w:val="20"/>
        </w:rPr>
        <w:t>procedures;</w:t>
      </w:r>
      <w:proofErr w:type="gramEnd"/>
      <w:r w:rsidRPr="00F538E8">
        <w:rPr>
          <w:rStyle w:val="normaltextrun"/>
          <w:rFonts w:ascii="Arial" w:hAnsi="Arial" w:cs="Arial"/>
          <w:sz w:val="20"/>
          <w:szCs w:val="20"/>
        </w:rPr>
        <w:t> </w:t>
      </w:r>
      <w:r w:rsidRPr="00F538E8">
        <w:rPr>
          <w:rStyle w:val="eop"/>
          <w:rFonts w:ascii="Arial" w:hAnsi="Arial" w:cs="Arial"/>
          <w:sz w:val="20"/>
          <w:szCs w:val="20"/>
        </w:rPr>
        <w:t> </w:t>
      </w:r>
    </w:p>
    <w:p w14:paraId="19785D8E" w14:textId="77777777" w:rsidR="00436D01" w:rsidRPr="00F538E8" w:rsidRDefault="00436D01" w:rsidP="005E7F79">
      <w:pPr>
        <w:pStyle w:val="paragraph"/>
        <w:numPr>
          <w:ilvl w:val="0"/>
          <w:numId w:val="32"/>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meeting the candidate at alternative premises which are more easily </w:t>
      </w:r>
      <w:proofErr w:type="gramStart"/>
      <w:r w:rsidRPr="00F538E8">
        <w:rPr>
          <w:rStyle w:val="normaltextrun"/>
          <w:rFonts w:ascii="Arial" w:hAnsi="Arial" w:cs="Arial"/>
          <w:sz w:val="20"/>
          <w:szCs w:val="20"/>
        </w:rPr>
        <w:t>accessible;</w:t>
      </w:r>
      <w:proofErr w:type="gramEnd"/>
      <w:r w:rsidRPr="00F538E8">
        <w:rPr>
          <w:rStyle w:val="normaltextrun"/>
          <w:rFonts w:ascii="Arial" w:hAnsi="Arial" w:cs="Arial"/>
          <w:sz w:val="20"/>
          <w:szCs w:val="20"/>
        </w:rPr>
        <w:t> </w:t>
      </w:r>
      <w:r w:rsidRPr="00F538E8">
        <w:rPr>
          <w:rStyle w:val="eop"/>
          <w:rFonts w:ascii="Arial" w:hAnsi="Arial" w:cs="Arial"/>
          <w:sz w:val="20"/>
          <w:szCs w:val="20"/>
        </w:rPr>
        <w:t> </w:t>
      </w:r>
    </w:p>
    <w:p w14:paraId="39A9C8B5" w14:textId="77777777" w:rsidR="00436D01" w:rsidRPr="00F538E8" w:rsidRDefault="00436D01" w:rsidP="005E7F79">
      <w:pPr>
        <w:pStyle w:val="paragraph"/>
        <w:numPr>
          <w:ilvl w:val="0"/>
          <w:numId w:val="32"/>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having flexibility in the timing of </w:t>
      </w:r>
      <w:proofErr w:type="gramStart"/>
      <w:r w:rsidRPr="00F538E8">
        <w:rPr>
          <w:rStyle w:val="normaltextrun"/>
          <w:rFonts w:ascii="Arial" w:hAnsi="Arial" w:cs="Arial"/>
          <w:sz w:val="20"/>
          <w:szCs w:val="20"/>
        </w:rPr>
        <w:t>interviews;</w:t>
      </w:r>
      <w:proofErr w:type="gramEnd"/>
      <w:r w:rsidRPr="00F538E8">
        <w:rPr>
          <w:rStyle w:val="normaltextrun"/>
          <w:rFonts w:ascii="Arial" w:hAnsi="Arial" w:cs="Arial"/>
          <w:sz w:val="20"/>
          <w:szCs w:val="20"/>
        </w:rPr>
        <w:t> </w:t>
      </w:r>
      <w:r w:rsidRPr="00F538E8">
        <w:rPr>
          <w:rStyle w:val="eop"/>
          <w:rFonts w:ascii="Arial" w:hAnsi="Arial" w:cs="Arial"/>
          <w:sz w:val="20"/>
          <w:szCs w:val="20"/>
        </w:rPr>
        <w:t> </w:t>
      </w:r>
    </w:p>
    <w:p w14:paraId="4185A377" w14:textId="77777777" w:rsidR="00436D01" w:rsidRPr="00F538E8" w:rsidRDefault="00436D01" w:rsidP="005E7F79">
      <w:pPr>
        <w:pStyle w:val="paragraph"/>
        <w:numPr>
          <w:ilvl w:val="0"/>
          <w:numId w:val="32"/>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modifying application procedures and application </w:t>
      </w:r>
      <w:proofErr w:type="gramStart"/>
      <w:r w:rsidRPr="00F538E8">
        <w:rPr>
          <w:rStyle w:val="normaltextrun"/>
          <w:rFonts w:ascii="Arial" w:hAnsi="Arial" w:cs="Arial"/>
          <w:sz w:val="20"/>
          <w:szCs w:val="20"/>
        </w:rPr>
        <w:t>forms;</w:t>
      </w:r>
      <w:proofErr w:type="gramEnd"/>
      <w:r w:rsidRPr="00F538E8">
        <w:rPr>
          <w:rStyle w:val="normaltextrun"/>
          <w:rFonts w:ascii="Arial" w:hAnsi="Arial" w:cs="Arial"/>
          <w:sz w:val="20"/>
          <w:szCs w:val="20"/>
        </w:rPr>
        <w:t> </w:t>
      </w:r>
      <w:r w:rsidRPr="00F538E8">
        <w:rPr>
          <w:rStyle w:val="eop"/>
          <w:rFonts w:ascii="Arial" w:hAnsi="Arial" w:cs="Arial"/>
          <w:sz w:val="20"/>
          <w:szCs w:val="20"/>
        </w:rPr>
        <w:t> </w:t>
      </w:r>
    </w:p>
    <w:p w14:paraId="3EDCF2A8" w14:textId="77777777" w:rsidR="00436D01" w:rsidRPr="00F538E8" w:rsidRDefault="00436D01" w:rsidP="005E7F79">
      <w:pPr>
        <w:pStyle w:val="paragraph"/>
        <w:numPr>
          <w:ilvl w:val="0"/>
          <w:numId w:val="32"/>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providing a reader or interpreter. </w:t>
      </w:r>
      <w:r w:rsidRPr="00F538E8">
        <w:rPr>
          <w:rStyle w:val="eop"/>
          <w:rFonts w:ascii="Arial" w:hAnsi="Arial" w:cs="Arial"/>
          <w:sz w:val="20"/>
          <w:szCs w:val="20"/>
        </w:rPr>
        <w:t> </w:t>
      </w:r>
    </w:p>
    <w:p w14:paraId="3D55FC7C"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Wherever possible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 xml:space="preserve"> 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r w:rsidRPr="00F538E8">
        <w:rPr>
          <w:rStyle w:val="eop"/>
          <w:rFonts w:ascii="Arial" w:hAnsi="Arial" w:cs="Arial"/>
          <w:sz w:val="20"/>
          <w:szCs w:val="20"/>
        </w:rPr>
        <w:t> </w:t>
      </w:r>
    </w:p>
    <w:p w14:paraId="26C3F8A4"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not discriminate against a disabled per</w:t>
      </w:r>
      <w:r w:rsidR="00B02D0D" w:rsidRPr="00F538E8">
        <w:rPr>
          <w:rStyle w:val="normaltextrun"/>
          <w:rFonts w:ascii="Arial" w:hAnsi="Arial" w:cs="Arial"/>
          <w:sz w:val="20"/>
          <w:szCs w:val="20"/>
        </w:rPr>
        <w:t>son</w:t>
      </w:r>
      <w:r w:rsidR="00436D01" w:rsidRPr="00F538E8">
        <w:rPr>
          <w:rStyle w:val="normaltextrun"/>
          <w:rFonts w:ascii="Arial" w:hAnsi="Arial" w:cs="Arial"/>
          <w:sz w:val="20"/>
          <w:szCs w:val="20"/>
        </w:rPr>
        <w:t>:</w:t>
      </w:r>
      <w:r w:rsidR="00436D01" w:rsidRPr="00F538E8">
        <w:rPr>
          <w:rStyle w:val="eop"/>
          <w:rFonts w:ascii="Arial" w:hAnsi="Arial" w:cs="Arial"/>
          <w:sz w:val="20"/>
          <w:szCs w:val="20"/>
        </w:rPr>
        <w:t>  </w:t>
      </w:r>
    </w:p>
    <w:p w14:paraId="47266C04" w14:textId="77777777" w:rsidR="00271CD6" w:rsidRPr="00F538E8" w:rsidRDefault="00436D01" w:rsidP="005E7F79">
      <w:pPr>
        <w:pStyle w:val="paragraph"/>
        <w:numPr>
          <w:ilvl w:val="0"/>
          <w:numId w:val="33"/>
        </w:numPr>
        <w:spacing w:line="300" w:lineRule="auto"/>
        <w:jc w:val="both"/>
        <w:textAlignment w:val="baseline"/>
        <w:rPr>
          <w:rStyle w:val="eop"/>
          <w:rFonts w:ascii="Arial" w:hAnsi="Arial" w:cs="Arial"/>
          <w:sz w:val="20"/>
          <w:szCs w:val="20"/>
        </w:rPr>
      </w:pPr>
      <w:r w:rsidRPr="00F538E8">
        <w:rPr>
          <w:rStyle w:val="normaltextrun"/>
          <w:rFonts w:ascii="Arial" w:hAnsi="Arial" w:cs="Arial"/>
          <w:sz w:val="20"/>
          <w:szCs w:val="20"/>
        </w:rPr>
        <w:t>in the arrangements i.e. application form, interview or arrangements for selection for determining whom a job should be offered; or</w:t>
      </w:r>
      <w:r w:rsidRPr="00F538E8">
        <w:rPr>
          <w:rStyle w:val="eop"/>
          <w:rFonts w:ascii="Arial" w:hAnsi="Arial" w:cs="Arial"/>
          <w:sz w:val="20"/>
          <w:szCs w:val="20"/>
        </w:rPr>
        <w:t> </w:t>
      </w:r>
    </w:p>
    <w:p w14:paraId="280AB763" w14:textId="77777777" w:rsidR="00271CD6" w:rsidRPr="00F538E8" w:rsidRDefault="00436D01" w:rsidP="005E7F79">
      <w:pPr>
        <w:pStyle w:val="paragraph"/>
        <w:numPr>
          <w:ilvl w:val="0"/>
          <w:numId w:val="33"/>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in the terms on which employment or engagement of temporary workers is offered; or</w:t>
      </w:r>
      <w:r w:rsidRPr="00F538E8">
        <w:rPr>
          <w:rStyle w:val="eop"/>
          <w:rFonts w:ascii="Arial" w:hAnsi="Arial" w:cs="Arial"/>
          <w:sz w:val="20"/>
          <w:szCs w:val="20"/>
        </w:rPr>
        <w:t> </w:t>
      </w:r>
    </w:p>
    <w:p w14:paraId="3E2A13F4" w14:textId="77777777" w:rsidR="00271CD6" w:rsidRPr="00F538E8" w:rsidRDefault="00436D01" w:rsidP="005E7F79">
      <w:pPr>
        <w:pStyle w:val="paragraph"/>
        <w:numPr>
          <w:ilvl w:val="0"/>
          <w:numId w:val="33"/>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by refusing to offer, or deliberately not offering the disabled person a job for reasons connected with their disability; or</w:t>
      </w:r>
      <w:r w:rsidRPr="00F538E8">
        <w:rPr>
          <w:rStyle w:val="eop"/>
          <w:rFonts w:ascii="Arial" w:hAnsi="Arial" w:cs="Arial"/>
          <w:sz w:val="20"/>
          <w:szCs w:val="20"/>
        </w:rPr>
        <w:t> </w:t>
      </w:r>
    </w:p>
    <w:p w14:paraId="6F4C39F3" w14:textId="77777777" w:rsidR="00436D01" w:rsidRPr="00F538E8" w:rsidRDefault="00271CD6" w:rsidP="005E7F79">
      <w:pPr>
        <w:pStyle w:val="paragraph"/>
        <w:numPr>
          <w:ilvl w:val="0"/>
          <w:numId w:val="33"/>
        </w:numPr>
        <w:spacing w:line="300" w:lineRule="auto"/>
        <w:jc w:val="both"/>
        <w:textAlignment w:val="baseline"/>
        <w:rPr>
          <w:rFonts w:ascii="Arial" w:hAnsi="Arial" w:cs="Arial"/>
          <w:sz w:val="20"/>
          <w:szCs w:val="20"/>
        </w:rPr>
      </w:pPr>
      <w:r w:rsidRPr="00F538E8">
        <w:rPr>
          <w:rFonts w:ascii="Arial" w:hAnsi="Arial" w:cs="Arial"/>
          <w:sz w:val="20"/>
          <w:szCs w:val="20"/>
        </w:rPr>
        <w:t>i</w:t>
      </w:r>
      <w:r w:rsidR="00436D01" w:rsidRPr="00F538E8">
        <w:rPr>
          <w:rStyle w:val="normaltextrun"/>
          <w:rFonts w:ascii="Arial" w:hAnsi="Arial" w:cs="Arial"/>
          <w:sz w:val="20"/>
          <w:szCs w:val="20"/>
        </w:rPr>
        <w:t>n the opportunities afforded to the person for receiving any benefit, or by refusing to afford, or deliberately not affording him or her any such opportunity; or</w:t>
      </w:r>
      <w:r w:rsidR="00436D01" w:rsidRPr="00F538E8">
        <w:rPr>
          <w:rStyle w:val="eop"/>
          <w:rFonts w:ascii="Arial" w:hAnsi="Arial" w:cs="Arial"/>
          <w:sz w:val="20"/>
          <w:szCs w:val="20"/>
        </w:rPr>
        <w:t> </w:t>
      </w:r>
    </w:p>
    <w:p w14:paraId="5A5815F6" w14:textId="77777777" w:rsidR="00436D01" w:rsidRPr="00F538E8" w:rsidRDefault="00436D01" w:rsidP="005E7F79">
      <w:pPr>
        <w:pStyle w:val="paragraph"/>
        <w:numPr>
          <w:ilvl w:val="0"/>
          <w:numId w:val="33"/>
        </w:numPr>
        <w:spacing w:line="300" w:lineRule="auto"/>
        <w:jc w:val="both"/>
        <w:textAlignment w:val="baseline"/>
        <w:rPr>
          <w:rFonts w:ascii="Arial" w:hAnsi="Arial" w:cs="Arial"/>
          <w:sz w:val="20"/>
          <w:szCs w:val="20"/>
        </w:rPr>
      </w:pPr>
      <w:r w:rsidRPr="00F538E8">
        <w:rPr>
          <w:rStyle w:val="normaltextrun"/>
          <w:rFonts w:ascii="Arial" w:hAnsi="Arial" w:cs="Arial"/>
          <w:sz w:val="20"/>
          <w:szCs w:val="20"/>
        </w:rPr>
        <w:t>by subjecting the individual to any other detriment (detriment will include refusal of training or transfer, demotion, reduction of wage, or harassment).</w:t>
      </w:r>
      <w:r w:rsidRPr="00F538E8">
        <w:rPr>
          <w:rStyle w:val="eop"/>
          <w:rFonts w:ascii="Arial" w:hAnsi="Arial" w:cs="Arial"/>
          <w:sz w:val="20"/>
          <w:szCs w:val="20"/>
        </w:rPr>
        <w:t> </w:t>
      </w:r>
    </w:p>
    <w:p w14:paraId="004F73C9"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make career opportunities available to all people with disabilities and every practical effort will be made to provide for the needs of staff, candidates and clients.</w:t>
      </w:r>
      <w:r w:rsidR="00436D01" w:rsidRPr="00F538E8">
        <w:rPr>
          <w:rStyle w:val="eop"/>
          <w:rFonts w:ascii="Arial" w:hAnsi="Arial" w:cs="Arial"/>
          <w:sz w:val="20"/>
          <w:szCs w:val="20"/>
        </w:rPr>
        <w:t>  </w:t>
      </w:r>
    </w:p>
    <w:p w14:paraId="03198B56" w14:textId="77777777" w:rsidR="00436D01" w:rsidRPr="00F538E8" w:rsidRDefault="00436D01" w:rsidP="005E7F79">
      <w:pPr>
        <w:pStyle w:val="paragraph"/>
        <w:spacing w:line="300" w:lineRule="auto"/>
        <w:jc w:val="both"/>
        <w:textAlignment w:val="baseline"/>
        <w:rPr>
          <w:rStyle w:val="eop"/>
          <w:rFonts w:ascii="Arial" w:hAnsi="Arial" w:cs="Arial"/>
          <w:b/>
          <w:sz w:val="20"/>
          <w:szCs w:val="20"/>
        </w:rPr>
      </w:pPr>
      <w:r w:rsidRPr="00F538E8">
        <w:rPr>
          <w:rStyle w:val="normaltextrun"/>
          <w:rFonts w:ascii="Arial" w:hAnsi="Arial" w:cs="Arial"/>
          <w:b/>
          <w:sz w:val="20"/>
          <w:szCs w:val="20"/>
        </w:rPr>
        <w:t>AGE DISCRIMINATION</w:t>
      </w:r>
      <w:r w:rsidRPr="00F538E8">
        <w:rPr>
          <w:rStyle w:val="eop"/>
          <w:rFonts w:ascii="Arial" w:hAnsi="Arial" w:cs="Arial"/>
          <w:b/>
          <w:sz w:val="20"/>
          <w:szCs w:val="20"/>
        </w:rPr>
        <w:t> </w:t>
      </w:r>
    </w:p>
    <w:p w14:paraId="06032742"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Under the </w:t>
      </w:r>
      <w:r w:rsidR="00271CD6" w:rsidRPr="00F538E8">
        <w:rPr>
          <w:rFonts w:ascii="Arial" w:hAnsi="Arial" w:cs="Arial"/>
          <w:sz w:val="20"/>
          <w:szCs w:val="20"/>
        </w:rPr>
        <w:t>Act,</w:t>
      </w:r>
      <w:r w:rsidRPr="00F538E8">
        <w:rPr>
          <w:rFonts w:ascii="Arial" w:hAnsi="Arial" w:cs="Arial"/>
          <w:sz w:val="20"/>
          <w:szCs w:val="20"/>
        </w:rPr>
        <w:t xml:space="preserve"> it is unlawful to directly or indirectly discriminate against or to harass or victimise a person because of age.  Age discrimination does not just provide protection for people who are older or younger. People of all ages are protected. </w:t>
      </w:r>
    </w:p>
    <w:p w14:paraId="4205B5A1"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A reference to age is a reference to a person’s age group. People who share the protected characteristic of age are people who are in the same age group. </w:t>
      </w:r>
    </w:p>
    <w:p w14:paraId="7015B0F2" w14:textId="77777777" w:rsidR="00F538E8" w:rsidRPr="00F538E8" w:rsidRDefault="00F538E8" w:rsidP="005E7F79">
      <w:pPr>
        <w:pStyle w:val="NormalWeb"/>
        <w:spacing w:line="300" w:lineRule="auto"/>
        <w:jc w:val="both"/>
        <w:rPr>
          <w:rFonts w:ascii="Arial" w:hAnsi="Arial" w:cs="Arial"/>
          <w:sz w:val="20"/>
          <w:szCs w:val="20"/>
        </w:rPr>
      </w:pPr>
    </w:p>
    <w:p w14:paraId="0B323924" w14:textId="77777777" w:rsidR="00F538E8" w:rsidRPr="00F538E8" w:rsidRDefault="00F538E8" w:rsidP="005E7F79">
      <w:pPr>
        <w:pStyle w:val="NormalWeb"/>
        <w:spacing w:line="300" w:lineRule="auto"/>
        <w:jc w:val="both"/>
        <w:rPr>
          <w:rFonts w:ascii="Arial" w:hAnsi="Arial" w:cs="Arial"/>
          <w:sz w:val="20"/>
          <w:szCs w:val="20"/>
        </w:rPr>
      </w:pPr>
    </w:p>
    <w:p w14:paraId="20C6CC0F"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Age group can have various references: </w:t>
      </w:r>
    </w:p>
    <w:p w14:paraId="058F14D9"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Under 21s </w:t>
      </w:r>
    </w:p>
    <w:p w14:paraId="5D1F818D"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People in their 40s </w:t>
      </w:r>
    </w:p>
    <w:p w14:paraId="1CB9EB52" w14:textId="77777777" w:rsidR="00436D01" w:rsidRPr="00F538E8" w:rsidRDefault="00436D01" w:rsidP="005E7F79">
      <w:pPr>
        <w:pStyle w:val="NormalWeb"/>
        <w:spacing w:line="300" w:lineRule="auto"/>
        <w:jc w:val="both"/>
        <w:rPr>
          <w:rFonts w:ascii="Arial" w:hAnsi="Arial" w:cs="Arial"/>
          <w:sz w:val="20"/>
          <w:szCs w:val="20"/>
        </w:rPr>
      </w:pPr>
      <w:r w:rsidRPr="00F538E8">
        <w:rPr>
          <w:rFonts w:ascii="Arial" w:hAnsi="Arial" w:cs="Arial"/>
          <w:sz w:val="20"/>
          <w:szCs w:val="20"/>
        </w:rPr>
        <w:t xml:space="preserve">Adults  </w:t>
      </w:r>
    </w:p>
    <w:p w14:paraId="23856E40"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not discriminate directly or indirectly, harass or victimise any person on the grounds of their age. We will encourage clients not to include any age criteria in job specifications and every attempt will be made to encourage clients to recruit on the basis of competence and skills and not age.</w:t>
      </w:r>
      <w:r w:rsidR="00436D01" w:rsidRPr="00F538E8">
        <w:rPr>
          <w:rStyle w:val="eop"/>
          <w:rFonts w:ascii="Arial" w:hAnsi="Arial" w:cs="Arial"/>
          <w:sz w:val="20"/>
          <w:szCs w:val="20"/>
        </w:rPr>
        <w:t> </w:t>
      </w:r>
    </w:p>
    <w:p w14:paraId="50E34F56"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is committed to recruiting and retaining employees whose skills, experience, and attitude are suitable for the requirements of the various positions regardless of age.</w:t>
      </w:r>
      <w:r w:rsidR="00436D01" w:rsidRPr="00F538E8">
        <w:rPr>
          <w:rStyle w:val="eop"/>
          <w:rFonts w:ascii="Arial" w:hAnsi="Arial" w:cs="Arial"/>
          <w:sz w:val="20"/>
          <w:szCs w:val="20"/>
        </w:rPr>
        <w:t> </w:t>
      </w:r>
      <w:r w:rsidR="00436D01" w:rsidRPr="00F538E8">
        <w:rPr>
          <w:rStyle w:val="normaltextrun"/>
          <w:rFonts w:ascii="Arial" w:hAnsi="Arial" w:cs="Arial"/>
          <w:sz w:val="20"/>
          <w:szCs w:val="20"/>
        </w:rPr>
        <w:t>No age requirements will be stated in any job advertisements on behalf of the company.</w:t>
      </w:r>
      <w:r w:rsidR="00436D01" w:rsidRPr="00F538E8">
        <w:rPr>
          <w:rStyle w:val="eop"/>
          <w:rFonts w:ascii="Arial" w:hAnsi="Arial" w:cs="Arial"/>
          <w:sz w:val="20"/>
          <w:szCs w:val="20"/>
        </w:rPr>
        <w:t> </w:t>
      </w:r>
    </w:p>
    <w:p w14:paraId="3B677806"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If </w:t>
      </w:r>
      <w:r w:rsidR="00F538E8" w:rsidRPr="00F538E8">
        <w:rPr>
          <w:rStyle w:val="normaltextrun"/>
          <w:rFonts w:ascii="Arial" w:hAnsi="Arial" w:cs="Arial"/>
          <w:sz w:val="20"/>
          <w:szCs w:val="20"/>
        </w:rPr>
        <w:t xml:space="preserve">Recruit2Schools </w:t>
      </w:r>
      <w:r w:rsidRPr="00F538E8">
        <w:rPr>
          <w:rStyle w:val="normaltextrun"/>
          <w:rFonts w:ascii="Arial" w:hAnsi="Arial" w:cs="Arial"/>
          <w:sz w:val="20"/>
          <w:szCs w:val="20"/>
        </w:rPr>
        <w:t>requests age as part of its recruitment process such information will not be used as selection, training or promotion criteria or in any detrimental way and is only for compilation of personal data, which the company holds on all employees and workers and as part of its equal opportunities monitoring process.</w:t>
      </w:r>
      <w:r w:rsidR="00B02D0D" w:rsidRPr="00F538E8">
        <w:rPr>
          <w:rStyle w:val="normaltextrun"/>
          <w:rFonts w:ascii="Arial" w:hAnsi="Arial" w:cs="Arial"/>
          <w:sz w:val="20"/>
          <w:szCs w:val="20"/>
        </w:rPr>
        <w:t xml:space="preserve"> In </w:t>
      </w:r>
      <w:proofErr w:type="gramStart"/>
      <w:r w:rsidR="00B02D0D" w:rsidRPr="00F538E8">
        <w:rPr>
          <w:rStyle w:val="normaltextrun"/>
          <w:rFonts w:ascii="Arial" w:hAnsi="Arial" w:cs="Arial"/>
          <w:sz w:val="20"/>
          <w:szCs w:val="20"/>
        </w:rPr>
        <w:t>addition</w:t>
      </w:r>
      <w:proofErr w:type="gramEnd"/>
      <w:r w:rsidR="00B02D0D" w:rsidRPr="00F538E8">
        <w:rPr>
          <w:rStyle w:val="normaltextrun"/>
          <w:rFonts w:ascii="Arial" w:hAnsi="Arial" w:cs="Arial"/>
          <w:sz w:val="20"/>
          <w:szCs w:val="20"/>
        </w:rPr>
        <w:t xml:space="preserve"> i</w:t>
      </w:r>
      <w:r w:rsidRPr="00F538E8">
        <w:rPr>
          <w:rStyle w:val="normaltextrun"/>
          <w:rFonts w:ascii="Arial" w:hAnsi="Arial" w:cs="Arial"/>
          <w:sz w:val="20"/>
          <w:szCs w:val="20"/>
        </w:rPr>
        <w:t>f under age 22 to adhere to Conduct of Employment Agencies and Employment Business Regulations 2003 and other relevant legislation applicable to children or young candidates.</w:t>
      </w:r>
    </w:p>
    <w:p w14:paraId="0B745999"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eop"/>
          <w:rFonts w:ascii="Arial" w:hAnsi="Arial" w:cs="Arial"/>
          <w:sz w:val="20"/>
          <w:szCs w:val="20"/>
        </w:rPr>
        <w:t>Where a client requests age or date of birth, this will have to be under an occupational requirement or with an objective justification which should be confirmed in writing.</w:t>
      </w:r>
    </w:p>
    <w:p w14:paraId="099DE6C7" w14:textId="77777777" w:rsidR="00436D01" w:rsidRPr="00F538E8" w:rsidRDefault="00436D01" w:rsidP="005E7F79">
      <w:pPr>
        <w:pStyle w:val="paragraph"/>
        <w:spacing w:line="300" w:lineRule="auto"/>
        <w:jc w:val="both"/>
        <w:textAlignment w:val="baseline"/>
        <w:rPr>
          <w:rFonts w:ascii="Arial" w:hAnsi="Arial" w:cs="Arial"/>
          <w:b/>
          <w:sz w:val="20"/>
          <w:szCs w:val="20"/>
        </w:rPr>
      </w:pPr>
      <w:r w:rsidRPr="00F538E8">
        <w:rPr>
          <w:rStyle w:val="normaltextrun"/>
          <w:rFonts w:ascii="Arial" w:hAnsi="Arial" w:cs="Arial"/>
          <w:b/>
          <w:sz w:val="20"/>
          <w:szCs w:val="20"/>
        </w:rPr>
        <w:t>PART-TIME WORKERS</w:t>
      </w:r>
    </w:p>
    <w:p w14:paraId="09AB0982"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This policy also covers the treatment of those employees and workers who work on a part-time basis,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 xml:space="preserve"> recognises that it is an essential part of this policy that part time employees are treated on the same terms, with no detriment, as full time employees (albeit on a pro rata basis) in matters such as rates of pay, holiday entitlement, maternity leave, parental and domestic incident leave and access to our pension scheme.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 xml:space="preserve"> also recognises that part time employees must be treated the same as full time employees in relation to training and redundancy situations</w:t>
      </w:r>
      <w:r w:rsidR="00F538E8" w:rsidRPr="00F538E8">
        <w:rPr>
          <w:rStyle w:val="normaltextrun"/>
          <w:rFonts w:ascii="Arial" w:hAnsi="Arial" w:cs="Arial"/>
          <w:sz w:val="20"/>
          <w:szCs w:val="20"/>
        </w:rPr>
        <w:t>.</w:t>
      </w:r>
      <w:r w:rsidR="0080686E" w:rsidRPr="00F538E8">
        <w:rPr>
          <w:rStyle w:val="normaltextrun"/>
          <w:rFonts w:ascii="Arial" w:hAnsi="Arial" w:cs="Arial"/>
          <w:color w:val="FF0000"/>
          <w:sz w:val="20"/>
          <w:szCs w:val="20"/>
        </w:rPr>
        <w:t xml:space="preserve"> </w:t>
      </w:r>
    </w:p>
    <w:p w14:paraId="01986FF6" w14:textId="77777777" w:rsidR="00436D01" w:rsidRPr="00F538E8" w:rsidRDefault="00436D01" w:rsidP="005E7F79">
      <w:pPr>
        <w:pStyle w:val="paragraph"/>
        <w:spacing w:line="300" w:lineRule="auto"/>
        <w:jc w:val="both"/>
        <w:textAlignment w:val="baseline"/>
        <w:rPr>
          <w:rStyle w:val="eop"/>
          <w:rFonts w:ascii="Arial" w:hAnsi="Arial" w:cs="Arial"/>
          <w:b/>
          <w:sz w:val="20"/>
          <w:szCs w:val="20"/>
        </w:rPr>
      </w:pPr>
      <w:r w:rsidRPr="00F538E8">
        <w:rPr>
          <w:rStyle w:val="normaltextrun"/>
          <w:rFonts w:ascii="Arial" w:hAnsi="Arial" w:cs="Arial"/>
          <w:b/>
          <w:sz w:val="20"/>
          <w:szCs w:val="20"/>
        </w:rPr>
        <w:t>GENDER REASSIGNMENT POLICY</w:t>
      </w:r>
      <w:r w:rsidRPr="00F538E8">
        <w:rPr>
          <w:rStyle w:val="eop"/>
          <w:rFonts w:ascii="Arial" w:hAnsi="Arial" w:cs="Arial"/>
          <w:b/>
          <w:sz w:val="20"/>
          <w:szCs w:val="20"/>
        </w:rPr>
        <w:t> </w:t>
      </w:r>
    </w:p>
    <w:p w14:paraId="500BD887"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recognises that any employee or worker may wish to change their gender during the course of their employment with the Company.</w:t>
      </w:r>
      <w:r w:rsidR="00436D01" w:rsidRPr="00F538E8">
        <w:rPr>
          <w:rStyle w:val="eop"/>
          <w:rFonts w:ascii="Arial" w:hAnsi="Arial" w:cs="Arial"/>
          <w:sz w:val="20"/>
          <w:szCs w:val="20"/>
        </w:rPr>
        <w:t> </w:t>
      </w:r>
    </w:p>
    <w:p w14:paraId="717E9AAB"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Recruit2Schools</w:t>
      </w:r>
      <w:r w:rsidR="00436D01" w:rsidRPr="00F538E8">
        <w:rPr>
          <w:rStyle w:val="normaltextrun"/>
          <w:rFonts w:ascii="Arial" w:hAnsi="Arial" w:cs="Arial"/>
          <w:sz w:val="20"/>
          <w:szCs w:val="20"/>
        </w:rPr>
        <w:t xml:space="preserve"> will support any employee or worker through the reassignment. </w:t>
      </w:r>
      <w:r w:rsidR="00436D01" w:rsidRPr="00F538E8">
        <w:rPr>
          <w:rStyle w:val="eop"/>
          <w:rFonts w:ascii="Arial" w:hAnsi="Arial" w:cs="Arial"/>
          <w:sz w:val="20"/>
          <w:szCs w:val="20"/>
        </w:rPr>
        <w:t>  </w:t>
      </w:r>
    </w:p>
    <w:p w14:paraId="21007F72" w14:textId="77777777" w:rsidR="00436D01" w:rsidRPr="00F538E8" w:rsidRDefault="00F538E8"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color w:val="000000"/>
          <w:sz w:val="20"/>
          <w:szCs w:val="20"/>
        </w:rPr>
        <w:t>Recruit2Schools</w:t>
      </w:r>
      <w:r w:rsidR="00436D01" w:rsidRPr="00F538E8">
        <w:rPr>
          <w:rStyle w:val="normaltextrun"/>
          <w:rFonts w:ascii="Arial" w:hAnsi="Arial" w:cs="Arial"/>
          <w:sz w:val="20"/>
          <w:szCs w:val="20"/>
        </w:rPr>
        <w:t xml:space="preserve"> will make every effort to try to protect an employee or worker who has undergone, is undergoing or intends to undergo gender reassignment, from discrimination or harassment within the workplace. </w:t>
      </w:r>
      <w:r w:rsidR="00436D01" w:rsidRPr="00F538E8">
        <w:rPr>
          <w:rStyle w:val="eop"/>
          <w:rFonts w:ascii="Arial" w:hAnsi="Arial" w:cs="Arial"/>
          <w:sz w:val="20"/>
          <w:szCs w:val="20"/>
        </w:rPr>
        <w:t> </w:t>
      </w:r>
    </w:p>
    <w:p w14:paraId="2B25EC7E" w14:textId="77777777" w:rsidR="00F538E8" w:rsidRPr="00F538E8" w:rsidRDefault="00F538E8" w:rsidP="005E7F79">
      <w:pPr>
        <w:pStyle w:val="paragraph"/>
        <w:spacing w:line="300" w:lineRule="auto"/>
        <w:jc w:val="both"/>
        <w:textAlignment w:val="baseline"/>
        <w:rPr>
          <w:rStyle w:val="normaltextrun"/>
          <w:rFonts w:ascii="Arial" w:hAnsi="Arial" w:cs="Arial"/>
          <w:sz w:val="20"/>
          <w:szCs w:val="20"/>
        </w:rPr>
      </w:pPr>
    </w:p>
    <w:p w14:paraId="68EE5A77" w14:textId="77777777" w:rsidR="00F538E8" w:rsidRPr="00F538E8" w:rsidRDefault="00F538E8" w:rsidP="005E7F79">
      <w:pPr>
        <w:pStyle w:val="paragraph"/>
        <w:spacing w:line="300" w:lineRule="auto"/>
        <w:jc w:val="both"/>
        <w:textAlignment w:val="baseline"/>
        <w:rPr>
          <w:rStyle w:val="normaltextrun"/>
          <w:rFonts w:ascii="Arial" w:hAnsi="Arial" w:cs="Arial"/>
          <w:sz w:val="20"/>
          <w:szCs w:val="20"/>
        </w:rPr>
      </w:pPr>
    </w:p>
    <w:p w14:paraId="1B116604" w14:textId="77777777" w:rsidR="00436D01" w:rsidRPr="00F538E8" w:rsidRDefault="00436D01" w:rsidP="005E7F79">
      <w:pPr>
        <w:pStyle w:val="paragraph"/>
        <w:spacing w:line="300" w:lineRule="auto"/>
        <w:jc w:val="both"/>
        <w:textAlignment w:val="baseline"/>
        <w:rPr>
          <w:rFonts w:ascii="Arial" w:hAnsi="Arial" w:cs="Arial"/>
          <w:sz w:val="20"/>
          <w:szCs w:val="20"/>
        </w:rPr>
      </w:pPr>
      <w:r w:rsidRPr="00F538E8">
        <w:rPr>
          <w:rStyle w:val="normaltextrun"/>
          <w:rFonts w:ascii="Arial" w:hAnsi="Arial" w:cs="Arial"/>
          <w:sz w:val="20"/>
          <w:szCs w:val="20"/>
        </w:rPr>
        <w:t xml:space="preserve">Where an employee is engaged in work where the gender change imposes genuine problems </w:t>
      </w:r>
      <w:r w:rsidR="00F538E8" w:rsidRPr="00F538E8">
        <w:rPr>
          <w:rStyle w:val="normaltextrun"/>
          <w:rFonts w:ascii="Arial" w:hAnsi="Arial" w:cs="Arial"/>
          <w:sz w:val="20"/>
          <w:szCs w:val="20"/>
        </w:rPr>
        <w:t>Recruit2Schools</w:t>
      </w:r>
      <w:r w:rsidRPr="00F538E8">
        <w:rPr>
          <w:rStyle w:val="normaltextrun"/>
          <w:rFonts w:ascii="Arial" w:hAnsi="Arial" w:cs="Arial"/>
          <w:sz w:val="20"/>
          <w:szCs w:val="20"/>
        </w:rPr>
        <w:t xml:space="preserve"> will make every effort to reassign the employee or worker to an alternative role in the Company, if so desired by the employee.</w:t>
      </w:r>
      <w:r w:rsidRPr="00F538E8">
        <w:rPr>
          <w:rStyle w:val="eop"/>
          <w:rFonts w:ascii="Arial" w:hAnsi="Arial" w:cs="Arial"/>
          <w:sz w:val="20"/>
          <w:szCs w:val="20"/>
        </w:rPr>
        <w:t> </w:t>
      </w:r>
    </w:p>
    <w:p w14:paraId="058378AE" w14:textId="77777777" w:rsidR="00436D01" w:rsidRPr="00F538E8" w:rsidRDefault="00436D01" w:rsidP="005E7F79">
      <w:pPr>
        <w:pStyle w:val="paragraph"/>
        <w:spacing w:line="300" w:lineRule="auto"/>
        <w:jc w:val="both"/>
        <w:textAlignment w:val="baseline"/>
        <w:rPr>
          <w:rFonts w:ascii="Arial" w:hAnsi="Arial" w:cs="Arial"/>
          <w:color w:val="FF0000"/>
          <w:sz w:val="20"/>
          <w:szCs w:val="20"/>
        </w:rPr>
      </w:pPr>
      <w:r w:rsidRPr="00F538E8">
        <w:rPr>
          <w:rStyle w:val="normaltextrun"/>
          <w:rFonts w:ascii="Arial" w:hAnsi="Arial" w:cs="Arial"/>
          <w:color w:val="000000"/>
          <w:sz w:val="20"/>
          <w:szCs w:val="20"/>
        </w:rPr>
        <w:t>Any</w:t>
      </w:r>
      <w:r w:rsidRPr="00F538E8">
        <w:rPr>
          <w:rStyle w:val="normaltextrun"/>
          <w:rFonts w:ascii="Arial" w:hAnsi="Arial" w:cs="Arial"/>
          <w:sz w:val="20"/>
          <w:szCs w:val="20"/>
        </w:rPr>
        <w:t xml:space="preserve"> employee or worker suffering discrimination on the grounds of gender reassignment should have recourse to the Company’s grievance procedure.</w:t>
      </w:r>
      <w:r w:rsidR="00A3193F" w:rsidRPr="00F538E8">
        <w:rPr>
          <w:rFonts w:ascii="Arial" w:hAnsi="Arial" w:cs="Arial"/>
          <w:sz w:val="20"/>
          <w:szCs w:val="20"/>
        </w:rPr>
        <w:t xml:space="preserve"> </w:t>
      </w:r>
    </w:p>
    <w:p w14:paraId="1FB95ACB" w14:textId="77777777" w:rsidR="00436D01" w:rsidRPr="00F538E8" w:rsidRDefault="00E1260F" w:rsidP="005E7F79">
      <w:pPr>
        <w:pStyle w:val="Default"/>
        <w:spacing w:line="300" w:lineRule="auto"/>
        <w:jc w:val="both"/>
        <w:rPr>
          <w:b/>
          <w:sz w:val="20"/>
          <w:szCs w:val="20"/>
        </w:rPr>
      </w:pPr>
      <w:r w:rsidRPr="00F538E8">
        <w:rPr>
          <w:b/>
          <w:sz w:val="20"/>
          <w:szCs w:val="20"/>
        </w:rPr>
        <w:t>RECRUITMENT OF EX-</w:t>
      </w:r>
      <w:r w:rsidR="00436D01" w:rsidRPr="00F538E8">
        <w:rPr>
          <w:b/>
          <w:sz w:val="20"/>
          <w:szCs w:val="20"/>
        </w:rPr>
        <w:t>OFFENDERS</w:t>
      </w:r>
    </w:p>
    <w:p w14:paraId="24DCDE56" w14:textId="77777777" w:rsidR="00436D01" w:rsidRPr="00F538E8" w:rsidRDefault="00436D01" w:rsidP="005E7F79">
      <w:pPr>
        <w:pStyle w:val="Default"/>
        <w:spacing w:line="300" w:lineRule="auto"/>
        <w:jc w:val="both"/>
        <w:rPr>
          <w:b/>
          <w:sz w:val="20"/>
          <w:szCs w:val="20"/>
        </w:rPr>
      </w:pPr>
    </w:p>
    <w:p w14:paraId="484A52BF" w14:textId="77777777" w:rsidR="00436D01" w:rsidRPr="00F538E8" w:rsidRDefault="00436D01" w:rsidP="005E7F79">
      <w:pPr>
        <w:pStyle w:val="Default"/>
        <w:spacing w:line="300" w:lineRule="auto"/>
        <w:jc w:val="both"/>
        <w:rPr>
          <w:sz w:val="20"/>
          <w:szCs w:val="20"/>
        </w:rPr>
      </w:pPr>
      <w:r w:rsidRPr="00F538E8">
        <w:rPr>
          <w:sz w:val="20"/>
          <w:szCs w:val="20"/>
        </w:rPr>
        <w:t xml:space="preserve">Where </w:t>
      </w:r>
      <w:r w:rsidR="00F538E8" w:rsidRPr="00F538E8">
        <w:rPr>
          <w:sz w:val="20"/>
          <w:szCs w:val="20"/>
        </w:rPr>
        <w:t>Recruit2Schools</w:t>
      </w:r>
      <w:r w:rsidRPr="00F538E8">
        <w:rPr>
          <w:sz w:val="20"/>
          <w:szCs w:val="20"/>
        </w:rPr>
        <w:t xml:space="preserve"> has registered with the Disclosure and Barring Service (DBS) and has the authority to apply for criminal records checks on in</w:t>
      </w:r>
      <w:r w:rsidR="00B02D0D" w:rsidRPr="00F538E8">
        <w:rPr>
          <w:sz w:val="20"/>
          <w:szCs w:val="20"/>
        </w:rPr>
        <w:t xml:space="preserve">dividual </w:t>
      </w:r>
      <w:r w:rsidRPr="00F538E8">
        <w:rPr>
          <w:sz w:val="20"/>
          <w:szCs w:val="20"/>
        </w:rPr>
        <w:t>because they are working with childr</w:t>
      </w:r>
      <w:r w:rsidR="00B02D0D" w:rsidRPr="00F538E8">
        <w:rPr>
          <w:sz w:val="20"/>
          <w:szCs w:val="20"/>
        </w:rPr>
        <w:t xml:space="preserve">en or vulnerable adults or </w:t>
      </w:r>
      <w:r w:rsidRPr="00F538E8">
        <w:rPr>
          <w:sz w:val="20"/>
          <w:szCs w:val="20"/>
        </w:rPr>
        <w:t xml:space="preserve">both, we will comply with the DBS’s Code of Practice which includes having a policy on the recruitment of ex-offenders. </w:t>
      </w:r>
    </w:p>
    <w:p w14:paraId="66554A7E" w14:textId="77777777" w:rsidR="00436D01" w:rsidRPr="00F538E8" w:rsidRDefault="00436D01" w:rsidP="009C5444">
      <w:pPr>
        <w:pStyle w:val="paragraph"/>
        <w:spacing w:line="300" w:lineRule="auto"/>
        <w:textAlignment w:val="baseline"/>
        <w:rPr>
          <w:rFonts w:ascii="Arial" w:hAnsi="Arial" w:cs="Arial"/>
          <w:b/>
          <w:bCs/>
          <w:color w:val="0000FF"/>
          <w:sz w:val="20"/>
          <w:szCs w:val="20"/>
        </w:rPr>
      </w:pPr>
      <w:r w:rsidRPr="00F538E8">
        <w:rPr>
          <w:rStyle w:val="normaltextrun"/>
          <w:rFonts w:ascii="Arial" w:hAnsi="Arial" w:cs="Arial"/>
          <w:b/>
          <w:color w:val="000000"/>
          <w:sz w:val="20"/>
          <w:szCs w:val="20"/>
        </w:rPr>
        <w:t>COMPLAINTS AND MONITORING PROCEDURES</w:t>
      </w:r>
      <w:r w:rsidRPr="00F538E8">
        <w:rPr>
          <w:rStyle w:val="eop"/>
          <w:rFonts w:ascii="Arial" w:hAnsi="Arial" w:cs="Arial"/>
          <w:b/>
          <w:bCs/>
          <w:color w:val="0000FF"/>
          <w:sz w:val="20"/>
          <w:szCs w:val="20"/>
        </w:rPr>
        <w:t> </w:t>
      </w:r>
      <w:r w:rsidRPr="00F538E8">
        <w:rPr>
          <w:rStyle w:val="eop"/>
          <w:rFonts w:ascii="Arial" w:hAnsi="Arial" w:cs="Arial"/>
          <w:b/>
          <w:sz w:val="20"/>
          <w:szCs w:val="20"/>
        </w:rPr>
        <w:t> </w:t>
      </w:r>
    </w:p>
    <w:p w14:paraId="7117AD32" w14:textId="77777777" w:rsidR="005B358C" w:rsidRPr="00E57CA7" w:rsidRDefault="00F538E8" w:rsidP="005E7F79">
      <w:pPr>
        <w:pStyle w:val="Default"/>
        <w:spacing w:line="300" w:lineRule="auto"/>
        <w:jc w:val="both"/>
        <w:rPr>
          <w:color w:val="FF0000"/>
          <w:sz w:val="20"/>
          <w:szCs w:val="20"/>
        </w:rPr>
      </w:pPr>
      <w:r w:rsidRPr="00F538E8">
        <w:rPr>
          <w:rStyle w:val="normaltextrun"/>
          <w:sz w:val="20"/>
          <w:szCs w:val="20"/>
        </w:rPr>
        <w:t>Recruit2Schools</w:t>
      </w:r>
      <w:r w:rsidR="00436D01" w:rsidRPr="00F538E8">
        <w:rPr>
          <w:rStyle w:val="normaltextrun"/>
          <w:sz w:val="20"/>
          <w:szCs w:val="20"/>
        </w:rPr>
        <w:t xml:space="preserve"> has in place procedures for monitoring compliance with this policy and for dealing with complaints of discrimination. These are available from </w:t>
      </w:r>
      <w:r w:rsidRPr="00F538E8">
        <w:rPr>
          <w:rStyle w:val="normaltextrun"/>
          <w:sz w:val="20"/>
          <w:szCs w:val="20"/>
        </w:rPr>
        <w:t xml:space="preserve">Lucy Myers-Sleight, Education Operations Manager, </w:t>
      </w:r>
      <w:r w:rsidR="00436D01" w:rsidRPr="00F538E8">
        <w:rPr>
          <w:rStyle w:val="normaltextrun"/>
          <w:sz w:val="20"/>
          <w:szCs w:val="20"/>
        </w:rPr>
        <w:t xml:space="preserve">and will be made available immediately upon request. </w:t>
      </w:r>
      <w:r w:rsidR="00436D01" w:rsidRPr="00F538E8">
        <w:rPr>
          <w:rStyle w:val="eop"/>
          <w:sz w:val="20"/>
          <w:szCs w:val="20"/>
        </w:rPr>
        <w:t> </w:t>
      </w:r>
      <w:r w:rsidR="00436D01" w:rsidRPr="00F538E8">
        <w:rPr>
          <w:rStyle w:val="normaltextrun"/>
          <w:sz w:val="20"/>
          <w:szCs w:val="20"/>
        </w:rPr>
        <w:t>Any discrimination complaint will be investigated fully.</w:t>
      </w:r>
      <w:r w:rsidR="005B358C">
        <w:rPr>
          <w:rStyle w:val="eop"/>
          <w:sz w:val="20"/>
          <w:szCs w:val="20"/>
        </w:rPr>
        <w:t xml:space="preserve"> </w:t>
      </w:r>
      <w:r w:rsidR="005B358C" w:rsidRPr="00E57CA7">
        <w:rPr>
          <w:sz w:val="20"/>
          <w:szCs w:val="20"/>
        </w:rPr>
        <w:t xml:space="preserve"> </w:t>
      </w:r>
    </w:p>
    <w:p w14:paraId="345C46CF" w14:textId="77777777" w:rsidR="002657BA" w:rsidRPr="00F538E8" w:rsidRDefault="002657BA" w:rsidP="00F538E8">
      <w:pPr>
        <w:pStyle w:val="Heading1"/>
        <w:spacing w:line="300" w:lineRule="auto"/>
        <w:rPr>
          <w:rFonts w:ascii="Arial" w:hAnsi="Arial" w:cs="Arial"/>
          <w:color w:val="0000FF"/>
          <w:sz w:val="20"/>
          <w:szCs w:val="20"/>
        </w:rPr>
      </w:pPr>
    </w:p>
    <w:p w14:paraId="53153F8D" w14:textId="77777777" w:rsidR="00E57CA7" w:rsidRPr="00E57CA7" w:rsidRDefault="00E57CA7" w:rsidP="003D25AB">
      <w:pPr>
        <w:spacing w:line="300" w:lineRule="auto"/>
        <w:rPr>
          <w:rFonts w:ascii="Arial" w:hAnsi="Arial" w:cs="Arial"/>
          <w:sz w:val="20"/>
          <w:szCs w:val="20"/>
        </w:rPr>
      </w:pPr>
    </w:p>
    <w:sectPr w:rsidR="00E57CA7" w:rsidRPr="00E57CA7" w:rsidSect="00271CD6">
      <w:headerReference w:type="default" r:id="rId8"/>
      <w:footerReference w:type="default" r:id="rId9"/>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6148A" w14:textId="77777777" w:rsidR="00BA31C1" w:rsidRDefault="00BA31C1">
      <w:r>
        <w:separator/>
      </w:r>
    </w:p>
  </w:endnote>
  <w:endnote w:type="continuationSeparator" w:id="0">
    <w:p w14:paraId="0B75A2E3" w14:textId="77777777" w:rsidR="00BA31C1" w:rsidRDefault="00BA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19D0" w14:textId="5A4032B2" w:rsidR="00451DE2" w:rsidRPr="002D3A87" w:rsidRDefault="002D3A87" w:rsidP="00271CD6">
    <w:pPr>
      <w:pStyle w:val="Footer"/>
      <w:rPr>
        <w:rStyle w:val="PageNumber"/>
        <w:rFonts w:asciiTheme="minorHAnsi" w:hAnsiTheme="minorHAnsi" w:cstheme="minorHAnsi"/>
        <w:sz w:val="20"/>
        <w:szCs w:val="20"/>
      </w:rPr>
    </w:pPr>
    <w:r>
      <w:rPr>
        <w:rStyle w:val="PageNumber"/>
        <w:rFonts w:asciiTheme="minorHAnsi" w:hAnsiTheme="minorHAnsi" w:cstheme="minorHAnsi"/>
        <w:sz w:val="20"/>
        <w:szCs w:val="20"/>
      </w:rPr>
      <w:t xml:space="preserve">R2S – Equal Opportunities and Diversity </w:t>
    </w:r>
    <w:r w:rsidR="00433C10">
      <w:rPr>
        <w:rStyle w:val="PageNumber"/>
        <w:rFonts w:asciiTheme="minorHAnsi" w:hAnsiTheme="minorHAnsi" w:cstheme="minorHAnsi"/>
        <w:sz w:val="20"/>
        <w:szCs w:val="20"/>
      </w:rPr>
      <w:t>–</w:t>
    </w:r>
    <w:r>
      <w:rPr>
        <w:rStyle w:val="PageNumber"/>
        <w:rFonts w:asciiTheme="minorHAnsi" w:hAnsiTheme="minorHAnsi" w:cstheme="minorHAnsi"/>
        <w:sz w:val="20"/>
        <w:szCs w:val="20"/>
      </w:rPr>
      <w:t xml:space="preserve"> </w:t>
    </w:r>
    <w:r w:rsidR="00433C10">
      <w:rPr>
        <w:rStyle w:val="PageNumber"/>
        <w:rFonts w:asciiTheme="minorHAnsi" w:hAnsiTheme="minorHAnsi" w:cstheme="minorHAnsi"/>
        <w:sz w:val="20"/>
        <w:szCs w:val="20"/>
      </w:rPr>
      <w:t xml:space="preserve">reviewed </w:t>
    </w:r>
    <w:r w:rsidR="00EE1186">
      <w:rPr>
        <w:rStyle w:val="PageNumber"/>
        <w:rFonts w:asciiTheme="minorHAnsi" w:hAnsiTheme="minorHAnsi" w:cstheme="minorHAnsi"/>
        <w:sz w:val="20"/>
        <w:szCs w:val="20"/>
      </w:rPr>
      <w:t>September 202</w:t>
    </w:r>
    <w:r w:rsidR="00936611">
      <w:rPr>
        <w:rStyle w:val="PageNumber"/>
        <w:rFonts w:asciiTheme="minorHAnsi" w:hAnsiTheme="minorHAnsi" w:cstheme="minorHAnsi"/>
        <w:sz w:val="20"/>
        <w:szCs w:val="20"/>
      </w:rPr>
      <w:t>4</w:t>
    </w:r>
  </w:p>
  <w:p w14:paraId="14DC2A97" w14:textId="77777777" w:rsidR="00451DE2" w:rsidRDefault="00451DE2" w:rsidP="00271CD6">
    <w:pPr>
      <w:pStyle w:val="Footer"/>
    </w:pPr>
  </w:p>
  <w:p w14:paraId="5D5A973B" w14:textId="77777777" w:rsidR="00451DE2" w:rsidRDefault="00451DE2" w:rsidP="00271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671B" w14:textId="77777777" w:rsidR="00BA31C1" w:rsidRDefault="00BA31C1">
      <w:r>
        <w:separator/>
      </w:r>
    </w:p>
  </w:footnote>
  <w:footnote w:type="continuationSeparator" w:id="0">
    <w:p w14:paraId="23F54465" w14:textId="77777777" w:rsidR="00BA31C1" w:rsidRDefault="00BA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DFCA" w14:textId="77777777" w:rsidR="00451DE2" w:rsidRPr="005A6722" w:rsidRDefault="002D3A87" w:rsidP="002D3A87">
    <w:pPr>
      <w:pStyle w:val="Header"/>
      <w:jc w:val="center"/>
    </w:pPr>
    <w:r>
      <w:rPr>
        <w:noProof/>
      </w:rPr>
      <w:drawing>
        <wp:inline distT="0" distB="0" distL="0" distR="0" wp14:anchorId="7A0755C4" wp14:editId="4CB9F3A7">
          <wp:extent cx="3369197" cy="806709"/>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69197" cy="806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70C"/>
    <w:multiLevelType w:val="multilevel"/>
    <w:tmpl w:val="64C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5063"/>
    <w:multiLevelType w:val="multilevel"/>
    <w:tmpl w:val="61F0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5EA5"/>
    <w:multiLevelType w:val="multilevel"/>
    <w:tmpl w:val="37B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131D9"/>
    <w:multiLevelType w:val="multilevel"/>
    <w:tmpl w:val="3A3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D3E68"/>
    <w:multiLevelType w:val="hybridMultilevel"/>
    <w:tmpl w:val="D8109A2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1009B"/>
    <w:multiLevelType w:val="hybridMultilevel"/>
    <w:tmpl w:val="EAB6FAC2"/>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BA44EA"/>
    <w:multiLevelType w:val="hybridMultilevel"/>
    <w:tmpl w:val="2A3CC29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5E2506"/>
    <w:multiLevelType w:val="hybridMultilevel"/>
    <w:tmpl w:val="43A20F88"/>
    <w:lvl w:ilvl="0" w:tplc="08090003">
      <w:start w:val="1"/>
      <w:numFmt w:val="bullet"/>
      <w:lvlText w:val="o"/>
      <w:lvlJc w:val="left"/>
      <w:pPr>
        <w:ind w:left="1930" w:hanging="360"/>
      </w:pPr>
      <w:rPr>
        <w:rFonts w:ascii="Courier New" w:hAnsi="Courier New" w:cs="Courier New"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8" w15:restartNumberingAfterBreak="0">
    <w:nsid w:val="2CDF2CCE"/>
    <w:multiLevelType w:val="multilevel"/>
    <w:tmpl w:val="0E64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53C5D"/>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0" w15:restartNumberingAfterBreak="0">
    <w:nsid w:val="34AE306A"/>
    <w:multiLevelType w:val="multilevel"/>
    <w:tmpl w:val="2EB65A74"/>
    <w:lvl w:ilvl="0">
      <w:start w:val="1"/>
      <w:numFmt w:val="bullet"/>
      <w:lvlText w:val=""/>
      <w:lvlJc w:val="left"/>
      <w:pPr>
        <w:tabs>
          <w:tab w:val="num" w:pos="1080"/>
        </w:tabs>
        <w:ind w:left="1080" w:hanging="360"/>
      </w:pPr>
      <w:rPr>
        <w:rFonts w:ascii="Symbol" w:hAnsi="Symbol"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1" w15:restartNumberingAfterBreak="0">
    <w:nsid w:val="36BA31E6"/>
    <w:multiLevelType w:val="hybridMultilevel"/>
    <w:tmpl w:val="D150A33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83A15"/>
    <w:multiLevelType w:val="multilevel"/>
    <w:tmpl w:val="F8E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E11A7"/>
    <w:multiLevelType w:val="hybridMultilevel"/>
    <w:tmpl w:val="C0A85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E5D20"/>
    <w:multiLevelType w:val="multilevel"/>
    <w:tmpl w:val="D13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5438C"/>
    <w:multiLevelType w:val="hybridMultilevel"/>
    <w:tmpl w:val="1390D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90395A"/>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7" w15:restartNumberingAfterBreak="0">
    <w:nsid w:val="5650708B"/>
    <w:multiLevelType w:val="multilevel"/>
    <w:tmpl w:val="2EB65A7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8" w15:restartNumberingAfterBreak="0">
    <w:nsid w:val="5688726C"/>
    <w:multiLevelType w:val="multilevel"/>
    <w:tmpl w:val="F11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5C6B"/>
    <w:multiLevelType w:val="multilevel"/>
    <w:tmpl w:val="9708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73DB1"/>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21" w15:restartNumberingAfterBreak="0">
    <w:nsid w:val="66727A56"/>
    <w:multiLevelType w:val="hybridMultilevel"/>
    <w:tmpl w:val="338AC332"/>
    <w:lvl w:ilvl="0" w:tplc="08090003">
      <w:start w:val="1"/>
      <w:numFmt w:val="bullet"/>
      <w:lvlText w:val="o"/>
      <w:lvlJc w:val="left"/>
      <w:pPr>
        <w:tabs>
          <w:tab w:val="num" w:pos="1363"/>
        </w:tabs>
        <w:ind w:left="1363" w:hanging="360"/>
      </w:pPr>
      <w:rPr>
        <w:rFonts w:ascii="Courier New" w:hAnsi="Courier New" w:cs="Courier New" w:hint="default"/>
      </w:rPr>
    </w:lvl>
    <w:lvl w:ilvl="1" w:tplc="04090003" w:tentative="1">
      <w:start w:val="1"/>
      <w:numFmt w:val="bullet"/>
      <w:lvlText w:val="o"/>
      <w:lvlJc w:val="left"/>
      <w:pPr>
        <w:tabs>
          <w:tab w:val="num" w:pos="2083"/>
        </w:tabs>
        <w:ind w:left="2083" w:hanging="360"/>
      </w:pPr>
      <w:rPr>
        <w:rFonts w:ascii="Courier New" w:hAnsi="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22" w15:restartNumberingAfterBreak="0">
    <w:nsid w:val="673079BF"/>
    <w:multiLevelType w:val="multilevel"/>
    <w:tmpl w:val="1C7E707E"/>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9762310"/>
    <w:multiLevelType w:val="hybridMultilevel"/>
    <w:tmpl w:val="37AAC95C"/>
    <w:lvl w:ilvl="0" w:tplc="04090001">
      <w:start w:val="1"/>
      <w:numFmt w:val="bullet"/>
      <w:lvlText w:val=""/>
      <w:lvlJc w:val="left"/>
      <w:pPr>
        <w:tabs>
          <w:tab w:val="num" w:pos="2188"/>
        </w:tabs>
        <w:ind w:left="2188" w:hanging="360"/>
      </w:pPr>
      <w:rPr>
        <w:rFonts w:ascii="Symbol" w:hAnsi="Symbol" w:hint="default"/>
      </w:rPr>
    </w:lvl>
    <w:lvl w:ilvl="1" w:tplc="04090003" w:tentative="1">
      <w:start w:val="1"/>
      <w:numFmt w:val="bullet"/>
      <w:lvlText w:val="o"/>
      <w:lvlJc w:val="left"/>
      <w:pPr>
        <w:tabs>
          <w:tab w:val="num" w:pos="2908"/>
        </w:tabs>
        <w:ind w:left="2908" w:hanging="360"/>
      </w:pPr>
      <w:rPr>
        <w:rFonts w:ascii="Courier New" w:hAnsi="Courier New" w:hint="default"/>
      </w:rPr>
    </w:lvl>
    <w:lvl w:ilvl="2" w:tplc="04090005" w:tentative="1">
      <w:start w:val="1"/>
      <w:numFmt w:val="bullet"/>
      <w:lvlText w:val=""/>
      <w:lvlJc w:val="left"/>
      <w:pPr>
        <w:tabs>
          <w:tab w:val="num" w:pos="3628"/>
        </w:tabs>
        <w:ind w:left="3628" w:hanging="360"/>
      </w:pPr>
      <w:rPr>
        <w:rFonts w:ascii="Wingdings" w:hAnsi="Wingdings" w:hint="default"/>
      </w:rPr>
    </w:lvl>
    <w:lvl w:ilvl="3" w:tplc="04090001" w:tentative="1">
      <w:start w:val="1"/>
      <w:numFmt w:val="bullet"/>
      <w:lvlText w:val=""/>
      <w:lvlJc w:val="left"/>
      <w:pPr>
        <w:tabs>
          <w:tab w:val="num" w:pos="4348"/>
        </w:tabs>
        <w:ind w:left="4348" w:hanging="360"/>
      </w:pPr>
      <w:rPr>
        <w:rFonts w:ascii="Symbol" w:hAnsi="Symbol" w:hint="default"/>
      </w:rPr>
    </w:lvl>
    <w:lvl w:ilvl="4" w:tplc="04090003" w:tentative="1">
      <w:start w:val="1"/>
      <w:numFmt w:val="bullet"/>
      <w:lvlText w:val="o"/>
      <w:lvlJc w:val="left"/>
      <w:pPr>
        <w:tabs>
          <w:tab w:val="num" w:pos="5068"/>
        </w:tabs>
        <w:ind w:left="5068" w:hanging="360"/>
      </w:pPr>
      <w:rPr>
        <w:rFonts w:ascii="Courier New" w:hAnsi="Courier New" w:hint="default"/>
      </w:rPr>
    </w:lvl>
    <w:lvl w:ilvl="5" w:tplc="04090005" w:tentative="1">
      <w:start w:val="1"/>
      <w:numFmt w:val="bullet"/>
      <w:lvlText w:val=""/>
      <w:lvlJc w:val="left"/>
      <w:pPr>
        <w:tabs>
          <w:tab w:val="num" w:pos="5788"/>
        </w:tabs>
        <w:ind w:left="5788" w:hanging="360"/>
      </w:pPr>
      <w:rPr>
        <w:rFonts w:ascii="Wingdings" w:hAnsi="Wingdings" w:hint="default"/>
      </w:rPr>
    </w:lvl>
    <w:lvl w:ilvl="6" w:tplc="04090001" w:tentative="1">
      <w:start w:val="1"/>
      <w:numFmt w:val="bullet"/>
      <w:lvlText w:val=""/>
      <w:lvlJc w:val="left"/>
      <w:pPr>
        <w:tabs>
          <w:tab w:val="num" w:pos="6508"/>
        </w:tabs>
        <w:ind w:left="6508" w:hanging="360"/>
      </w:pPr>
      <w:rPr>
        <w:rFonts w:ascii="Symbol" w:hAnsi="Symbol" w:hint="default"/>
      </w:rPr>
    </w:lvl>
    <w:lvl w:ilvl="7" w:tplc="04090003" w:tentative="1">
      <w:start w:val="1"/>
      <w:numFmt w:val="bullet"/>
      <w:lvlText w:val="o"/>
      <w:lvlJc w:val="left"/>
      <w:pPr>
        <w:tabs>
          <w:tab w:val="num" w:pos="7228"/>
        </w:tabs>
        <w:ind w:left="7228" w:hanging="360"/>
      </w:pPr>
      <w:rPr>
        <w:rFonts w:ascii="Courier New" w:hAnsi="Courier New" w:hint="default"/>
      </w:rPr>
    </w:lvl>
    <w:lvl w:ilvl="8" w:tplc="04090005" w:tentative="1">
      <w:start w:val="1"/>
      <w:numFmt w:val="bullet"/>
      <w:lvlText w:val=""/>
      <w:lvlJc w:val="left"/>
      <w:pPr>
        <w:tabs>
          <w:tab w:val="num" w:pos="7948"/>
        </w:tabs>
        <w:ind w:left="7948" w:hanging="360"/>
      </w:pPr>
      <w:rPr>
        <w:rFonts w:ascii="Wingdings" w:hAnsi="Wingdings" w:hint="default"/>
      </w:rPr>
    </w:lvl>
  </w:abstractNum>
  <w:abstractNum w:abstractNumId="24" w15:restartNumberingAfterBreak="0">
    <w:nsid w:val="6A4A7049"/>
    <w:multiLevelType w:val="multilevel"/>
    <w:tmpl w:val="D8665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74E93"/>
    <w:multiLevelType w:val="hybridMultilevel"/>
    <w:tmpl w:val="5770D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8F722F"/>
    <w:multiLevelType w:val="multilevel"/>
    <w:tmpl w:val="9DA6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B7481"/>
    <w:multiLevelType w:val="hybridMultilevel"/>
    <w:tmpl w:val="B8F6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959F4"/>
    <w:multiLevelType w:val="hybridMultilevel"/>
    <w:tmpl w:val="8348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B924F3"/>
    <w:multiLevelType w:val="hybridMultilevel"/>
    <w:tmpl w:val="5D46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1643F9"/>
    <w:multiLevelType w:val="multilevel"/>
    <w:tmpl w:val="C4B61606"/>
    <w:lvl w:ilvl="0">
      <w:start w:val="1"/>
      <w:numFmt w:val="decimal"/>
      <w:lvlText w:val="%1."/>
      <w:lvlJc w:val="left"/>
      <w:pPr>
        <w:tabs>
          <w:tab w:val="num" w:pos="1080"/>
        </w:tabs>
        <w:ind w:left="1080" w:hanging="360"/>
      </w:pPr>
      <w:rPr>
        <w:rFonts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32" w15:restartNumberingAfterBreak="0">
    <w:nsid w:val="7D481970"/>
    <w:multiLevelType w:val="hybridMultilevel"/>
    <w:tmpl w:val="3C0ACDD4"/>
    <w:lvl w:ilvl="0" w:tplc="04090001">
      <w:start w:val="1"/>
      <w:numFmt w:val="bullet"/>
      <w:lvlText w:val=""/>
      <w:lvlJc w:val="left"/>
      <w:pPr>
        <w:tabs>
          <w:tab w:val="num" w:pos="883"/>
        </w:tabs>
        <w:ind w:left="883" w:hanging="360"/>
      </w:pPr>
      <w:rPr>
        <w:rFonts w:ascii="Symbol" w:hAnsi="Symbol" w:hint="default"/>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3" w15:restartNumberingAfterBreak="0">
    <w:nsid w:val="7F467FD8"/>
    <w:multiLevelType w:val="multilevel"/>
    <w:tmpl w:val="C4B6160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07631427">
    <w:abstractNumId w:val="30"/>
  </w:num>
  <w:num w:numId="2" w16cid:durableId="1825705514">
    <w:abstractNumId w:val="23"/>
  </w:num>
  <w:num w:numId="3" w16cid:durableId="174734014">
    <w:abstractNumId w:val="28"/>
  </w:num>
  <w:num w:numId="4" w16cid:durableId="1390618368">
    <w:abstractNumId w:val="26"/>
  </w:num>
  <w:num w:numId="5" w16cid:durableId="1880390252">
    <w:abstractNumId w:val="11"/>
  </w:num>
  <w:num w:numId="6" w16cid:durableId="206645962">
    <w:abstractNumId w:val="13"/>
  </w:num>
  <w:num w:numId="7" w16cid:durableId="2005473868">
    <w:abstractNumId w:val="32"/>
  </w:num>
  <w:num w:numId="8" w16cid:durableId="1619024277">
    <w:abstractNumId w:val="5"/>
  </w:num>
  <w:num w:numId="9" w16cid:durableId="55397857">
    <w:abstractNumId w:val="21"/>
  </w:num>
  <w:num w:numId="10" w16cid:durableId="298264944">
    <w:abstractNumId w:val="22"/>
  </w:num>
  <w:num w:numId="11" w16cid:durableId="76293794">
    <w:abstractNumId w:val="7"/>
  </w:num>
  <w:num w:numId="12" w16cid:durableId="1017270344">
    <w:abstractNumId w:val="6"/>
  </w:num>
  <w:num w:numId="13" w16cid:durableId="1030449594">
    <w:abstractNumId w:val="15"/>
  </w:num>
  <w:num w:numId="14" w16cid:durableId="1324352710">
    <w:abstractNumId w:val="4"/>
  </w:num>
  <w:num w:numId="15" w16cid:durableId="548759706">
    <w:abstractNumId w:val="12"/>
  </w:num>
  <w:num w:numId="16" w16cid:durableId="85618040">
    <w:abstractNumId w:val="1"/>
  </w:num>
  <w:num w:numId="17" w16cid:durableId="1764111845">
    <w:abstractNumId w:val="8"/>
  </w:num>
  <w:num w:numId="18" w16cid:durableId="260534033">
    <w:abstractNumId w:val="18"/>
  </w:num>
  <w:num w:numId="19" w16cid:durableId="527066208">
    <w:abstractNumId w:val="2"/>
  </w:num>
  <w:num w:numId="20" w16cid:durableId="1657538183">
    <w:abstractNumId w:val="19"/>
  </w:num>
  <w:num w:numId="21" w16cid:durableId="98726378">
    <w:abstractNumId w:val="3"/>
  </w:num>
  <w:num w:numId="22" w16cid:durableId="689112886">
    <w:abstractNumId w:val="14"/>
  </w:num>
  <w:num w:numId="23" w16cid:durableId="1143624773">
    <w:abstractNumId w:val="24"/>
  </w:num>
  <w:num w:numId="24" w16cid:durableId="827943224">
    <w:abstractNumId w:val="31"/>
  </w:num>
  <w:num w:numId="25" w16cid:durableId="46687095">
    <w:abstractNumId w:val="0"/>
  </w:num>
  <w:num w:numId="26" w16cid:durableId="575675145">
    <w:abstractNumId w:val="29"/>
  </w:num>
  <w:num w:numId="27" w16cid:durableId="1456216838">
    <w:abstractNumId w:val="25"/>
  </w:num>
  <w:num w:numId="28" w16cid:durableId="1177966291">
    <w:abstractNumId w:val="27"/>
  </w:num>
  <w:num w:numId="29" w16cid:durableId="1767967378">
    <w:abstractNumId w:val="33"/>
  </w:num>
  <w:num w:numId="30" w16cid:durableId="513998940">
    <w:abstractNumId w:val="10"/>
  </w:num>
  <w:num w:numId="31" w16cid:durableId="1938901648">
    <w:abstractNumId w:val="17"/>
  </w:num>
  <w:num w:numId="32" w16cid:durableId="1476532696">
    <w:abstractNumId w:val="9"/>
  </w:num>
  <w:num w:numId="33" w16cid:durableId="1165050051">
    <w:abstractNumId w:val="20"/>
  </w:num>
  <w:num w:numId="34" w16cid:durableId="316612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01"/>
    <w:rsid w:val="0002485D"/>
    <w:rsid w:val="00025FB3"/>
    <w:rsid w:val="000A05C0"/>
    <w:rsid w:val="000B075F"/>
    <w:rsid w:val="00121139"/>
    <w:rsid w:val="00121AF6"/>
    <w:rsid w:val="001B5945"/>
    <w:rsid w:val="0022080D"/>
    <w:rsid w:val="002657BA"/>
    <w:rsid w:val="00271CD6"/>
    <w:rsid w:val="002816E2"/>
    <w:rsid w:val="002D3A87"/>
    <w:rsid w:val="002F2C78"/>
    <w:rsid w:val="00307BC8"/>
    <w:rsid w:val="003206C6"/>
    <w:rsid w:val="00333985"/>
    <w:rsid w:val="00341016"/>
    <w:rsid w:val="003532C4"/>
    <w:rsid w:val="003B6A82"/>
    <w:rsid w:val="003C18B0"/>
    <w:rsid w:val="003D25AB"/>
    <w:rsid w:val="003D5EEC"/>
    <w:rsid w:val="00433C10"/>
    <w:rsid w:val="00436D01"/>
    <w:rsid w:val="00451DE2"/>
    <w:rsid w:val="00456F5E"/>
    <w:rsid w:val="00482E60"/>
    <w:rsid w:val="004F206F"/>
    <w:rsid w:val="00511B09"/>
    <w:rsid w:val="00580320"/>
    <w:rsid w:val="005B358C"/>
    <w:rsid w:val="005C2295"/>
    <w:rsid w:val="005E7F79"/>
    <w:rsid w:val="006306A1"/>
    <w:rsid w:val="0065158D"/>
    <w:rsid w:val="00654CAB"/>
    <w:rsid w:val="00680250"/>
    <w:rsid w:val="006C4774"/>
    <w:rsid w:val="00764293"/>
    <w:rsid w:val="007E630A"/>
    <w:rsid w:val="0080686E"/>
    <w:rsid w:val="00826323"/>
    <w:rsid w:val="008A770F"/>
    <w:rsid w:val="008B6D7A"/>
    <w:rsid w:val="008C14E4"/>
    <w:rsid w:val="00936611"/>
    <w:rsid w:val="009432F7"/>
    <w:rsid w:val="009847A8"/>
    <w:rsid w:val="009C5444"/>
    <w:rsid w:val="00A3193F"/>
    <w:rsid w:val="00A52A81"/>
    <w:rsid w:val="00A60C9A"/>
    <w:rsid w:val="00A95482"/>
    <w:rsid w:val="00B02D0D"/>
    <w:rsid w:val="00B21A24"/>
    <w:rsid w:val="00B67184"/>
    <w:rsid w:val="00BA31C1"/>
    <w:rsid w:val="00BC460D"/>
    <w:rsid w:val="00C02461"/>
    <w:rsid w:val="00C472BD"/>
    <w:rsid w:val="00C83CA2"/>
    <w:rsid w:val="00DB13E4"/>
    <w:rsid w:val="00DD27DB"/>
    <w:rsid w:val="00DD78C2"/>
    <w:rsid w:val="00E03305"/>
    <w:rsid w:val="00E1260F"/>
    <w:rsid w:val="00E57CA7"/>
    <w:rsid w:val="00EE1186"/>
    <w:rsid w:val="00EE400A"/>
    <w:rsid w:val="00EE5212"/>
    <w:rsid w:val="00F538E8"/>
    <w:rsid w:val="00FE39D2"/>
    <w:rsid w:val="7AA7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C4B1"/>
  <w15:docId w15:val="{4A949C04-3567-43C4-B64F-239056EC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0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36D01"/>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link w:val="Heading2Char"/>
    <w:qFormat/>
    <w:rsid w:val="00436D0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36D01"/>
    <w:pPr>
      <w:keepNext/>
      <w:ind w:left="360"/>
      <w:jc w:val="both"/>
      <w:outlineLvl w:val="3"/>
    </w:pPr>
    <w:rPr>
      <w:rFonts w:ascii="Arial" w:hAnsi="Arial" w:cs="Arial"/>
      <w:b/>
      <w:bCs/>
      <w:lang w:eastAsia="en-US"/>
    </w:rPr>
  </w:style>
  <w:style w:type="paragraph" w:styleId="Heading7">
    <w:name w:val="heading 7"/>
    <w:basedOn w:val="Normal"/>
    <w:next w:val="Normal"/>
    <w:link w:val="Heading7Char"/>
    <w:qFormat/>
    <w:rsid w:val="00436D01"/>
    <w:pPr>
      <w:keepNext/>
      <w:ind w:left="357" w:hanging="357"/>
      <w:jc w:val="both"/>
      <w:outlineLvl w:val="6"/>
    </w:pPr>
    <w:rPr>
      <w:rFonts w:ascii="Arial" w:hAnsi="Arial"/>
      <w:b/>
      <w:szCs w:val="20"/>
      <w:lang w:eastAsia="en-US"/>
    </w:rPr>
  </w:style>
  <w:style w:type="paragraph" w:styleId="Heading8">
    <w:name w:val="heading 8"/>
    <w:basedOn w:val="Normal"/>
    <w:next w:val="Normal"/>
    <w:link w:val="Heading8Char"/>
    <w:qFormat/>
    <w:rsid w:val="00436D01"/>
    <w:pPr>
      <w:keepNext/>
      <w:ind w:left="360"/>
      <w:outlineLvl w:val="7"/>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D01"/>
    <w:rPr>
      <w:rFonts w:ascii="Arial Narrow" w:eastAsia="Times New Roman" w:hAnsi="Arial Narrow" w:cs="Arial Narrow"/>
      <w:b/>
      <w:bCs/>
      <w:sz w:val="24"/>
      <w:szCs w:val="24"/>
      <w:lang w:val="en-US"/>
    </w:rPr>
  </w:style>
  <w:style w:type="character" w:customStyle="1" w:styleId="Heading2Char">
    <w:name w:val="Heading 2 Char"/>
    <w:basedOn w:val="DefaultParagraphFont"/>
    <w:link w:val="Heading2"/>
    <w:rsid w:val="00436D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36D01"/>
    <w:rPr>
      <w:rFonts w:ascii="Arial" w:eastAsia="Times New Roman" w:hAnsi="Arial" w:cs="Arial"/>
      <w:b/>
      <w:bCs/>
      <w:sz w:val="24"/>
      <w:szCs w:val="24"/>
    </w:rPr>
  </w:style>
  <w:style w:type="character" w:customStyle="1" w:styleId="Heading7Char">
    <w:name w:val="Heading 7 Char"/>
    <w:basedOn w:val="DefaultParagraphFont"/>
    <w:link w:val="Heading7"/>
    <w:rsid w:val="00436D01"/>
    <w:rPr>
      <w:rFonts w:ascii="Arial" w:eastAsia="Times New Roman" w:hAnsi="Arial" w:cs="Times New Roman"/>
      <w:b/>
      <w:sz w:val="24"/>
      <w:szCs w:val="20"/>
    </w:rPr>
  </w:style>
  <w:style w:type="character" w:customStyle="1" w:styleId="Heading8Char">
    <w:name w:val="Heading 8 Char"/>
    <w:basedOn w:val="DefaultParagraphFont"/>
    <w:link w:val="Heading8"/>
    <w:rsid w:val="00436D01"/>
    <w:rPr>
      <w:rFonts w:ascii="Arial Narrow" w:eastAsia="Times New Roman" w:hAnsi="Arial Narrow" w:cs="Arial Narrow"/>
      <w:b/>
      <w:bCs/>
      <w:sz w:val="24"/>
      <w:szCs w:val="24"/>
    </w:rPr>
  </w:style>
  <w:style w:type="paragraph" w:styleId="Header">
    <w:name w:val="header"/>
    <w:basedOn w:val="Normal"/>
    <w:link w:val="HeaderChar"/>
    <w:rsid w:val="00436D01"/>
    <w:pPr>
      <w:tabs>
        <w:tab w:val="center" w:pos="4153"/>
        <w:tab w:val="right" w:pos="8306"/>
      </w:tabs>
    </w:pPr>
  </w:style>
  <w:style w:type="character" w:customStyle="1" w:styleId="HeaderChar">
    <w:name w:val="Header Char"/>
    <w:basedOn w:val="DefaultParagraphFont"/>
    <w:link w:val="Header"/>
    <w:rsid w:val="00436D01"/>
    <w:rPr>
      <w:rFonts w:ascii="Times New Roman" w:eastAsia="Times New Roman" w:hAnsi="Times New Roman" w:cs="Times New Roman"/>
      <w:sz w:val="24"/>
      <w:szCs w:val="24"/>
      <w:lang w:eastAsia="en-GB"/>
    </w:rPr>
  </w:style>
  <w:style w:type="paragraph" w:styleId="Footer">
    <w:name w:val="footer"/>
    <w:basedOn w:val="Normal"/>
    <w:link w:val="FooterChar"/>
    <w:rsid w:val="00436D01"/>
    <w:pPr>
      <w:tabs>
        <w:tab w:val="center" w:pos="4153"/>
        <w:tab w:val="right" w:pos="8306"/>
      </w:tabs>
    </w:pPr>
  </w:style>
  <w:style w:type="character" w:customStyle="1" w:styleId="FooterChar">
    <w:name w:val="Footer Char"/>
    <w:basedOn w:val="DefaultParagraphFont"/>
    <w:link w:val="Footer"/>
    <w:rsid w:val="00436D01"/>
    <w:rPr>
      <w:rFonts w:ascii="Times New Roman" w:eastAsia="Times New Roman" w:hAnsi="Times New Roman" w:cs="Times New Roman"/>
      <w:sz w:val="24"/>
      <w:szCs w:val="24"/>
      <w:lang w:eastAsia="en-GB"/>
    </w:rPr>
  </w:style>
  <w:style w:type="character" w:styleId="PageNumber">
    <w:name w:val="page number"/>
    <w:basedOn w:val="DefaultParagraphFont"/>
    <w:rsid w:val="00436D01"/>
  </w:style>
  <w:style w:type="paragraph" w:styleId="BodyTextIndent2">
    <w:name w:val="Body Text Indent 2"/>
    <w:basedOn w:val="Normal"/>
    <w:link w:val="BodyTextIndent2Char"/>
    <w:rsid w:val="00436D01"/>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character" w:customStyle="1" w:styleId="BodyTextIndent2Char">
    <w:name w:val="Body Text Indent 2 Char"/>
    <w:basedOn w:val="DefaultParagraphFont"/>
    <w:link w:val="BodyTextIndent2"/>
    <w:rsid w:val="00436D01"/>
    <w:rPr>
      <w:rFonts w:ascii="Arial Narrow" w:eastAsia="Times New Roman" w:hAnsi="Arial Narrow" w:cs="Arial Narrow"/>
      <w:i/>
      <w:iCs/>
      <w:sz w:val="24"/>
      <w:szCs w:val="24"/>
      <w:lang w:val="en-US"/>
    </w:rPr>
  </w:style>
  <w:style w:type="paragraph" w:styleId="BodyText3">
    <w:name w:val="Body Text 3"/>
    <w:basedOn w:val="Normal"/>
    <w:link w:val="BodyText3Char"/>
    <w:rsid w:val="00436D01"/>
    <w:pPr>
      <w:numPr>
        <w:ilvl w:val="12"/>
      </w:numPr>
      <w:jc w:val="both"/>
    </w:pPr>
    <w:rPr>
      <w:szCs w:val="20"/>
      <w:lang w:eastAsia="en-US"/>
    </w:rPr>
  </w:style>
  <w:style w:type="character" w:customStyle="1" w:styleId="BodyText3Char">
    <w:name w:val="Body Text 3 Char"/>
    <w:basedOn w:val="DefaultParagraphFont"/>
    <w:link w:val="BodyText3"/>
    <w:rsid w:val="00436D01"/>
    <w:rPr>
      <w:rFonts w:ascii="Times New Roman" w:eastAsia="Times New Roman" w:hAnsi="Times New Roman" w:cs="Times New Roman"/>
      <w:sz w:val="24"/>
      <w:szCs w:val="20"/>
    </w:rPr>
  </w:style>
  <w:style w:type="paragraph" w:styleId="BodyText">
    <w:name w:val="Body Text"/>
    <w:basedOn w:val="Normal"/>
    <w:link w:val="BodyTextChar"/>
    <w:rsid w:val="00436D01"/>
    <w:pPr>
      <w:jc w:val="both"/>
    </w:pPr>
    <w:rPr>
      <w:rFonts w:ascii="Arial" w:hAnsi="Arial" w:cs="Arial"/>
      <w:bCs/>
      <w:sz w:val="20"/>
      <w:lang w:eastAsia="en-US"/>
    </w:rPr>
  </w:style>
  <w:style w:type="character" w:customStyle="1" w:styleId="BodyTextChar">
    <w:name w:val="Body Text Char"/>
    <w:basedOn w:val="DefaultParagraphFont"/>
    <w:link w:val="BodyText"/>
    <w:rsid w:val="00436D01"/>
    <w:rPr>
      <w:rFonts w:ascii="Arial" w:eastAsia="Times New Roman" w:hAnsi="Arial" w:cs="Arial"/>
      <w:bCs/>
      <w:sz w:val="20"/>
      <w:szCs w:val="24"/>
    </w:rPr>
  </w:style>
  <w:style w:type="paragraph" w:styleId="ListParagraph">
    <w:name w:val="List Paragraph"/>
    <w:basedOn w:val="Normal"/>
    <w:uiPriority w:val="34"/>
    <w:qFormat/>
    <w:rsid w:val="00436D01"/>
    <w:pPr>
      <w:ind w:left="720"/>
      <w:contextualSpacing/>
    </w:pPr>
  </w:style>
  <w:style w:type="paragraph" w:styleId="BalloonText">
    <w:name w:val="Balloon Text"/>
    <w:basedOn w:val="Normal"/>
    <w:link w:val="BalloonTextChar"/>
    <w:uiPriority w:val="99"/>
    <w:semiHidden/>
    <w:unhideWhenUsed/>
    <w:rsid w:val="00436D01"/>
    <w:rPr>
      <w:rFonts w:ascii="Tahoma" w:hAnsi="Tahoma" w:cs="Tahoma"/>
      <w:sz w:val="16"/>
      <w:szCs w:val="16"/>
    </w:rPr>
  </w:style>
  <w:style w:type="character" w:customStyle="1" w:styleId="BalloonTextChar">
    <w:name w:val="Balloon Text Char"/>
    <w:basedOn w:val="DefaultParagraphFont"/>
    <w:link w:val="BalloonText"/>
    <w:uiPriority w:val="99"/>
    <w:semiHidden/>
    <w:rsid w:val="00436D01"/>
    <w:rPr>
      <w:rFonts w:ascii="Tahoma" w:eastAsia="Times New Roman" w:hAnsi="Tahoma" w:cs="Tahoma"/>
      <w:sz w:val="16"/>
      <w:szCs w:val="16"/>
      <w:lang w:eastAsia="en-GB"/>
    </w:rPr>
  </w:style>
  <w:style w:type="character" w:customStyle="1" w:styleId="spellingerror">
    <w:name w:val="spellingerror"/>
    <w:basedOn w:val="DefaultParagraphFont"/>
    <w:rsid w:val="00436D01"/>
  </w:style>
  <w:style w:type="character" w:customStyle="1" w:styleId="normaltextrun">
    <w:name w:val="normaltextrun"/>
    <w:basedOn w:val="DefaultParagraphFont"/>
    <w:rsid w:val="00436D01"/>
  </w:style>
  <w:style w:type="paragraph" w:customStyle="1" w:styleId="paragraph">
    <w:name w:val="paragraph"/>
    <w:basedOn w:val="Normal"/>
    <w:rsid w:val="00436D01"/>
    <w:pPr>
      <w:spacing w:before="100" w:beforeAutospacing="1" w:after="100" w:afterAutospacing="1"/>
    </w:pPr>
  </w:style>
  <w:style w:type="character" w:customStyle="1" w:styleId="eop">
    <w:name w:val="eop"/>
    <w:basedOn w:val="DefaultParagraphFont"/>
    <w:rsid w:val="00436D01"/>
  </w:style>
  <w:style w:type="paragraph" w:styleId="NormalWeb">
    <w:name w:val="Normal (Web)"/>
    <w:basedOn w:val="Normal"/>
    <w:uiPriority w:val="99"/>
    <w:unhideWhenUsed/>
    <w:rsid w:val="00436D01"/>
    <w:pPr>
      <w:spacing w:before="100" w:beforeAutospacing="1" w:after="100" w:afterAutospacing="1"/>
    </w:pPr>
  </w:style>
  <w:style w:type="paragraph" w:customStyle="1" w:styleId="Default">
    <w:name w:val="Default"/>
    <w:rsid w:val="00436D0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436D01"/>
    <w:rPr>
      <w:color w:val="0000FF" w:themeColor="hyperlink"/>
      <w:u w:val="single"/>
    </w:rPr>
  </w:style>
  <w:style w:type="character" w:styleId="CommentReference">
    <w:name w:val="annotation reference"/>
    <w:basedOn w:val="DefaultParagraphFont"/>
    <w:uiPriority w:val="99"/>
    <w:semiHidden/>
    <w:unhideWhenUsed/>
    <w:rsid w:val="00E57CA7"/>
    <w:rPr>
      <w:sz w:val="16"/>
      <w:szCs w:val="16"/>
    </w:rPr>
  </w:style>
  <w:style w:type="paragraph" w:styleId="CommentText">
    <w:name w:val="annotation text"/>
    <w:basedOn w:val="Normal"/>
    <w:link w:val="CommentTextChar"/>
    <w:uiPriority w:val="99"/>
    <w:semiHidden/>
    <w:unhideWhenUsed/>
    <w:rsid w:val="00E57CA7"/>
    <w:rPr>
      <w:sz w:val="20"/>
      <w:szCs w:val="20"/>
    </w:rPr>
  </w:style>
  <w:style w:type="character" w:customStyle="1" w:styleId="CommentTextChar">
    <w:name w:val="Comment Text Char"/>
    <w:basedOn w:val="DefaultParagraphFont"/>
    <w:link w:val="CommentText"/>
    <w:uiPriority w:val="99"/>
    <w:semiHidden/>
    <w:rsid w:val="00E57CA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57CA7"/>
    <w:rPr>
      <w:b/>
      <w:bCs/>
    </w:rPr>
  </w:style>
  <w:style w:type="character" w:customStyle="1" w:styleId="CommentSubjectChar">
    <w:name w:val="Comment Subject Char"/>
    <w:basedOn w:val="CommentTextChar"/>
    <w:link w:val="CommentSubject"/>
    <w:uiPriority w:val="99"/>
    <w:semiHidden/>
    <w:rsid w:val="00E57CA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A88-DF6D-4B41-BC70-EA316572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Nichols</dc:creator>
  <cp:lastModifiedBy>Emily Phillips</cp:lastModifiedBy>
  <cp:revision>4</cp:revision>
  <cp:lastPrinted>2023-04-17T10:04:00Z</cp:lastPrinted>
  <dcterms:created xsi:type="dcterms:W3CDTF">2025-02-03T13:30:00Z</dcterms:created>
  <dcterms:modified xsi:type="dcterms:W3CDTF">2025-02-03T13:31:00Z</dcterms:modified>
</cp:coreProperties>
</file>